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E1" w:rsidRPr="006D71AA" w:rsidRDefault="00425EE1" w:rsidP="00B373C4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6D71AA">
        <w:rPr>
          <w:rFonts w:ascii="Times New Roman" w:hAnsi="Times New Roman" w:cs="Times New Roman"/>
          <w:b/>
          <w:color w:val="000000" w:themeColor="text1"/>
          <w:sz w:val="20"/>
        </w:rPr>
        <w:t>MORADABAD INSTITUTE OF TECHNOLOGY, MORADABAD</w:t>
      </w:r>
    </w:p>
    <w:p w:rsidR="00425EE1" w:rsidRPr="006D71AA" w:rsidRDefault="00425EE1" w:rsidP="00B373C4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6D71AA">
        <w:rPr>
          <w:rFonts w:ascii="Times New Roman" w:hAnsi="Times New Roman" w:cs="Times New Roman"/>
          <w:b/>
          <w:color w:val="000000" w:themeColor="text1"/>
          <w:sz w:val="20"/>
        </w:rPr>
        <w:t>Electrical Engineering</w:t>
      </w:r>
      <w:r w:rsidR="00FF6D24" w:rsidRPr="006D71AA">
        <w:rPr>
          <w:rFonts w:ascii="Times New Roman" w:hAnsi="Times New Roman" w:cs="Times New Roman"/>
          <w:b/>
          <w:color w:val="000000" w:themeColor="text1"/>
          <w:sz w:val="20"/>
        </w:rPr>
        <w:t xml:space="preserve"> Department</w:t>
      </w:r>
    </w:p>
    <w:p w:rsidR="00B57787" w:rsidRPr="006D71AA" w:rsidRDefault="00425EE1" w:rsidP="00B373C4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</w:rPr>
      </w:pPr>
      <w:r w:rsidRPr="006D71AA">
        <w:rPr>
          <w:rFonts w:ascii="Times New Roman" w:hAnsi="Times New Roman" w:cs="Times New Roman"/>
          <w:color w:val="000000" w:themeColor="text1"/>
          <w:sz w:val="20"/>
        </w:rPr>
        <w:t>Subject:-</w:t>
      </w:r>
      <w:r w:rsidR="00D17E45" w:rsidRPr="006D71AA">
        <w:rPr>
          <w:rFonts w:ascii="Times New Roman" w:hAnsi="Times New Roman" w:cs="Times New Roman"/>
          <w:b/>
          <w:color w:val="000000" w:themeColor="text1"/>
          <w:sz w:val="20"/>
        </w:rPr>
        <w:t>Control</w:t>
      </w:r>
      <w:r w:rsidR="00F87539" w:rsidRPr="006D71AA">
        <w:rPr>
          <w:rFonts w:ascii="Times New Roman" w:hAnsi="Times New Roman" w:cs="Times New Roman"/>
          <w:b/>
          <w:color w:val="000000" w:themeColor="text1"/>
          <w:sz w:val="20"/>
        </w:rPr>
        <w:t xml:space="preserve"> System</w:t>
      </w:r>
      <w:r w:rsidRPr="006D71AA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B373C4" w:rsidRPr="006D71AA">
        <w:rPr>
          <w:rFonts w:ascii="Times New Roman" w:hAnsi="Times New Roman" w:cs="Times New Roman"/>
          <w:b/>
          <w:color w:val="000000" w:themeColor="text1"/>
          <w:sz w:val="20"/>
        </w:rPr>
        <w:t>(</w:t>
      </w:r>
      <w:r w:rsidR="00F87539" w:rsidRPr="006D71AA">
        <w:rPr>
          <w:rFonts w:ascii="Times New Roman" w:hAnsi="Times New Roman" w:cs="Times New Roman"/>
          <w:b/>
          <w:color w:val="000000" w:themeColor="text1"/>
          <w:sz w:val="20"/>
        </w:rPr>
        <w:t>R</w:t>
      </w:r>
      <w:r w:rsidR="008A4997" w:rsidRPr="006D71AA">
        <w:rPr>
          <w:rFonts w:ascii="Times New Roman" w:hAnsi="Times New Roman" w:cs="Times New Roman"/>
          <w:b/>
          <w:color w:val="000000" w:themeColor="text1"/>
          <w:sz w:val="20"/>
        </w:rPr>
        <w:t>EE-</w:t>
      </w:r>
      <w:r w:rsidR="00D17E45" w:rsidRPr="006D71AA">
        <w:rPr>
          <w:rFonts w:ascii="Times New Roman" w:hAnsi="Times New Roman" w:cs="Times New Roman"/>
          <w:b/>
          <w:color w:val="000000" w:themeColor="text1"/>
          <w:sz w:val="20"/>
        </w:rPr>
        <w:t>5</w:t>
      </w:r>
      <w:r w:rsidR="00F87539" w:rsidRPr="006D71AA">
        <w:rPr>
          <w:rFonts w:ascii="Times New Roman" w:hAnsi="Times New Roman" w:cs="Times New Roman"/>
          <w:b/>
          <w:color w:val="000000" w:themeColor="text1"/>
          <w:sz w:val="20"/>
        </w:rPr>
        <w:t>03</w:t>
      </w:r>
      <w:r w:rsidR="00B373C4" w:rsidRPr="006D71AA">
        <w:rPr>
          <w:rFonts w:ascii="Times New Roman" w:hAnsi="Times New Roman" w:cs="Times New Roman"/>
          <w:b/>
          <w:color w:val="000000" w:themeColor="text1"/>
          <w:sz w:val="20"/>
        </w:rPr>
        <w:t xml:space="preserve">)       </w:t>
      </w:r>
      <w:r w:rsidR="009D3E0C" w:rsidRPr="006D71AA">
        <w:rPr>
          <w:rFonts w:ascii="Times New Roman" w:hAnsi="Times New Roman" w:cs="Times New Roman"/>
          <w:b/>
          <w:color w:val="000000" w:themeColor="text1"/>
          <w:sz w:val="20"/>
        </w:rPr>
        <w:tab/>
      </w:r>
      <w:r w:rsidR="009D3E0C" w:rsidRPr="006D71AA">
        <w:rPr>
          <w:rFonts w:ascii="Times New Roman" w:hAnsi="Times New Roman" w:cs="Times New Roman"/>
          <w:b/>
          <w:color w:val="000000" w:themeColor="text1"/>
          <w:sz w:val="20"/>
        </w:rPr>
        <w:tab/>
      </w:r>
      <w:r w:rsidR="00B373C4" w:rsidRPr="006D71AA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A96F47" w:rsidRPr="006D71AA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A96F47" w:rsidRPr="006D71AA">
        <w:rPr>
          <w:rFonts w:ascii="Times New Roman" w:hAnsi="Times New Roman" w:cs="Times New Roman"/>
          <w:b/>
          <w:color w:val="000000" w:themeColor="text1"/>
          <w:sz w:val="20"/>
        </w:rPr>
        <w:tab/>
      </w:r>
      <w:r w:rsidR="00A96F47" w:rsidRPr="006D71AA">
        <w:rPr>
          <w:rFonts w:ascii="Times New Roman" w:hAnsi="Times New Roman" w:cs="Times New Roman"/>
          <w:b/>
          <w:color w:val="000000" w:themeColor="text1"/>
          <w:sz w:val="20"/>
        </w:rPr>
        <w:tab/>
      </w:r>
      <w:r w:rsidR="00A96F47" w:rsidRPr="006D71AA">
        <w:rPr>
          <w:rFonts w:ascii="Times New Roman" w:hAnsi="Times New Roman" w:cs="Times New Roman"/>
          <w:b/>
          <w:color w:val="000000" w:themeColor="text1"/>
          <w:sz w:val="20"/>
        </w:rPr>
        <w:tab/>
      </w:r>
      <w:r w:rsidR="00A96F47" w:rsidRPr="006D71AA">
        <w:rPr>
          <w:rFonts w:ascii="Times New Roman" w:hAnsi="Times New Roman" w:cs="Times New Roman"/>
          <w:b/>
          <w:color w:val="000000" w:themeColor="text1"/>
          <w:sz w:val="20"/>
        </w:rPr>
        <w:tab/>
      </w:r>
      <w:r w:rsidR="00A96F47" w:rsidRPr="006D71AA">
        <w:rPr>
          <w:rFonts w:ascii="Times New Roman" w:hAnsi="Times New Roman" w:cs="Times New Roman"/>
          <w:b/>
          <w:color w:val="000000" w:themeColor="text1"/>
          <w:sz w:val="20"/>
        </w:rPr>
        <w:tab/>
      </w:r>
      <w:r w:rsidR="00B57787" w:rsidRPr="006D71AA">
        <w:rPr>
          <w:rFonts w:ascii="Times New Roman" w:hAnsi="Times New Roman" w:cs="Times New Roman"/>
          <w:color w:val="000000" w:themeColor="text1"/>
          <w:sz w:val="20"/>
        </w:rPr>
        <w:t xml:space="preserve">Branch: </w:t>
      </w:r>
      <w:r w:rsidR="00BE6D1C" w:rsidRPr="006D71AA">
        <w:rPr>
          <w:rFonts w:ascii="Times New Roman" w:hAnsi="Times New Roman" w:cs="Times New Roman"/>
          <w:b/>
          <w:color w:val="000000" w:themeColor="text1"/>
          <w:sz w:val="20"/>
        </w:rPr>
        <w:t>EE</w:t>
      </w:r>
      <w:r w:rsidR="00B373C4" w:rsidRPr="006D71AA">
        <w:rPr>
          <w:rFonts w:ascii="Times New Roman" w:hAnsi="Times New Roman" w:cs="Times New Roman"/>
          <w:b/>
          <w:color w:val="000000" w:themeColor="text1"/>
          <w:sz w:val="20"/>
        </w:rPr>
        <w:t xml:space="preserve"> (</w:t>
      </w:r>
      <w:r w:rsidR="00D17E45" w:rsidRPr="006D71AA">
        <w:rPr>
          <w:rFonts w:ascii="Times New Roman" w:hAnsi="Times New Roman" w:cs="Times New Roman"/>
          <w:b/>
          <w:color w:val="000000" w:themeColor="text1"/>
          <w:sz w:val="20"/>
        </w:rPr>
        <w:t>5</w:t>
      </w:r>
      <w:r w:rsidR="00B57787" w:rsidRPr="006D71AA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th</w:t>
      </w:r>
      <w:r w:rsidR="00B57787" w:rsidRPr="006D71AA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3F5EFC" w:rsidRPr="006D71AA">
        <w:rPr>
          <w:rFonts w:ascii="Times New Roman" w:hAnsi="Times New Roman" w:cs="Times New Roman"/>
          <w:b/>
          <w:color w:val="000000" w:themeColor="text1"/>
          <w:sz w:val="20"/>
        </w:rPr>
        <w:t>G</w:t>
      </w:r>
      <w:r w:rsidR="00B373C4" w:rsidRPr="006D71AA">
        <w:rPr>
          <w:rFonts w:ascii="Times New Roman" w:hAnsi="Times New Roman" w:cs="Times New Roman"/>
          <w:b/>
          <w:color w:val="000000" w:themeColor="text1"/>
          <w:sz w:val="20"/>
        </w:rPr>
        <w:t>)</w:t>
      </w:r>
    </w:p>
    <w:p w:rsidR="00A96F47" w:rsidRPr="006D71AA" w:rsidRDefault="00784B5D" w:rsidP="00804FD0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u w:val="single"/>
        </w:rPr>
      </w:pPr>
      <w:r w:rsidRPr="006D71AA">
        <w:rPr>
          <w:rFonts w:ascii="Times New Roman" w:hAnsi="Times New Roman" w:cs="Times New Roman"/>
          <w:b/>
          <w:color w:val="000000" w:themeColor="text1"/>
          <w:sz w:val="20"/>
          <w:u w:val="single"/>
        </w:rPr>
        <w:t>Question Bank</w:t>
      </w:r>
    </w:p>
    <w:p w:rsidR="006A08D7" w:rsidRPr="006D71AA" w:rsidRDefault="00977BCB" w:rsidP="006A08D7">
      <w:pPr>
        <w:spacing w:before="120" w:after="12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6D71AA">
        <w:rPr>
          <w:rFonts w:ascii="Times New Roman" w:hAnsi="Times New Roman" w:cs="Times New Roman"/>
          <w:b/>
          <w:color w:val="000000" w:themeColor="text1"/>
        </w:rPr>
        <w:t xml:space="preserve">Q1. </w:t>
      </w:r>
      <w:r w:rsidR="00C91856" w:rsidRPr="006D71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A08D7" w:rsidRPr="006D71AA">
        <w:rPr>
          <w:rFonts w:ascii="Times New Roman" w:eastAsiaTheme="minorEastAsia" w:hAnsi="Times New Roman" w:cs="Times New Roman"/>
          <w:color w:val="000000" w:themeColor="text1"/>
        </w:rPr>
        <w:t>Sketch the Polar Plot for unity feedback system,</w:t>
      </w:r>
    </w:p>
    <w:p w:rsidR="006A08D7" w:rsidRPr="006D71AA" w:rsidRDefault="006A08D7" w:rsidP="006A08D7">
      <w:pPr>
        <w:spacing w:before="120" w:after="120" w:line="240" w:lineRule="auto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w:rPr>
              <w:rFonts w:ascii="Cambria Math" w:hAnsi="Cambria Math" w:cs="Times New Roman"/>
              <w:color w:val="000000" w:themeColor="text1"/>
            </w:rPr>
            <m:t>G</m:t>
          </m:r>
          <m:d>
            <m:dPr>
              <m:ctrlPr>
                <w:rPr>
                  <w:rFonts w:ascii="Cambria Math" w:hAnsi="Times New Roman" w:cs="Times New Roman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</w:rPr>
                <m:t>s</m:t>
              </m:r>
            </m:e>
          </m:d>
          <m:r>
            <w:rPr>
              <w:rFonts w:ascii="Cambria Math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</w:rPr>
                <m:t>s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s</m:t>
                  </m:r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+1</m:t>
                  </m:r>
                </m:e>
              </m:d>
              <m:r>
                <w:rPr>
                  <w:rFonts w:ascii="Cambria Math" w:hAnsi="Times New Roman" w:cs="Times New Roman"/>
                  <w:color w:val="000000" w:themeColor="text1"/>
                </w:rPr>
                <m:t>(2</m:t>
              </m:r>
              <m:r>
                <w:rPr>
                  <w:rFonts w:ascii="Cambria Math" w:hAnsi="Cambria Math" w:cs="Times New Roman"/>
                  <w:color w:val="000000" w:themeColor="text1"/>
                </w:rPr>
                <m:t>s</m:t>
              </m:r>
              <m:r>
                <w:rPr>
                  <w:rFonts w:ascii="Cambria Math" w:hAnsi="Times New Roman" w:cs="Times New Roman"/>
                  <w:color w:val="000000" w:themeColor="text1"/>
                </w:rPr>
                <m:t>+1)</m:t>
              </m:r>
            </m:den>
          </m:f>
        </m:oMath>
      </m:oMathPara>
    </w:p>
    <w:p w:rsidR="006A08D7" w:rsidRPr="006D71AA" w:rsidRDefault="008761A3" w:rsidP="006A08D7">
      <w:pPr>
        <w:spacing w:before="120" w:after="12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6D71AA">
        <w:rPr>
          <w:rFonts w:ascii="Times New Roman" w:hAnsi="Times New Roman" w:cs="Times New Roman"/>
          <w:b/>
          <w:color w:val="000000" w:themeColor="text1"/>
        </w:rPr>
        <w:t>Q2.</w:t>
      </w:r>
      <w:r w:rsidRPr="006D71AA">
        <w:rPr>
          <w:rFonts w:ascii="Times New Roman" w:hAnsi="Times New Roman" w:cs="Times New Roman"/>
          <w:color w:val="000000" w:themeColor="text1"/>
        </w:rPr>
        <w:t xml:space="preserve"> </w:t>
      </w:r>
      <w:r w:rsidR="006A08D7" w:rsidRPr="006D71AA">
        <w:rPr>
          <w:rFonts w:ascii="Times New Roman" w:eastAsiaTheme="minorEastAsia" w:hAnsi="Times New Roman" w:cs="Times New Roman"/>
          <w:color w:val="000000" w:themeColor="text1"/>
        </w:rPr>
        <w:t>Sketch the Polar Plot for the system,</w:t>
      </w:r>
      <w:r w:rsidR="00666775" w:rsidRPr="006D71AA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s</m:t>
            </m:r>
          </m:e>
        </m:d>
        <m:r>
          <w:rPr>
            <w:rFonts w:ascii="Cambria Math" w:hAnsi="Cambria Math" w:cs="Times New Roman"/>
            <w:color w:val="000000" w:themeColor="text1"/>
          </w:rPr>
          <m:t>H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s</m:t>
            </m:r>
          </m:e>
        </m:d>
        <m:r>
          <w:rPr>
            <w:rFonts w:ascii="Cambria Math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</w:rPr>
              <m:t>(1+4</m:t>
            </m:r>
            <m:r>
              <w:rPr>
                <w:rFonts w:ascii="Cambria Math" w:hAnsi="Cambria Math" w:cs="Times New Roman"/>
                <w:color w:val="000000" w:themeColor="text1"/>
              </w:rPr>
              <m:t>s</m:t>
            </m:r>
            <m:r>
              <w:rPr>
                <w:rFonts w:ascii="Cambria Math" w:hAnsi="Times New Roman" w:cs="Times New Roman"/>
                <w:color w:val="000000" w:themeColor="text1"/>
              </w:rPr>
              <m:t>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s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s</m:t>
                </m:r>
                <m:r>
                  <w:rPr>
                    <w:rFonts w:ascii="Cambria Math" w:hAnsi="Times New Roman" w:cs="Times New Roman"/>
                    <w:color w:val="000000" w:themeColor="text1"/>
                  </w:rPr>
                  <m:t>+1</m:t>
                </m:r>
              </m:e>
            </m:d>
            <m:r>
              <w:rPr>
                <w:rFonts w:ascii="Cambria Math" w:hAnsi="Times New Roman" w:cs="Times New Roman"/>
                <w:color w:val="000000" w:themeColor="text1"/>
              </w:rPr>
              <m:t>(2</m:t>
            </m:r>
            <m:r>
              <w:rPr>
                <w:rFonts w:ascii="Cambria Math" w:hAnsi="Cambria Math" w:cs="Times New Roman"/>
                <w:color w:val="000000" w:themeColor="text1"/>
              </w:rPr>
              <m:t>s</m:t>
            </m:r>
            <m:r>
              <w:rPr>
                <w:rFonts w:ascii="Cambria Math" w:hAnsi="Times New Roman" w:cs="Times New Roman"/>
                <w:color w:val="000000" w:themeColor="text1"/>
              </w:rPr>
              <m:t>+1)</m:t>
            </m:r>
          </m:den>
        </m:f>
      </m:oMath>
    </w:p>
    <w:p w:rsidR="008B25EA" w:rsidRPr="006D71AA" w:rsidRDefault="008B25EA" w:rsidP="00804FD0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</w:rPr>
      </w:pPr>
    </w:p>
    <w:p w:rsidR="00CE4DC4" w:rsidRPr="006D71AA" w:rsidRDefault="002B3E3F" w:rsidP="00CE4DC4">
      <w:pPr>
        <w:spacing w:before="120" w:after="12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6D71AA">
        <w:rPr>
          <w:rFonts w:ascii="Times New Roman" w:hAnsi="Times New Roman" w:cs="Times New Roman"/>
          <w:b/>
          <w:color w:val="000000" w:themeColor="text1"/>
        </w:rPr>
        <w:t xml:space="preserve">Q3. </w:t>
      </w:r>
      <w:r w:rsidR="00CE4DC4" w:rsidRPr="006D71AA">
        <w:rPr>
          <w:rFonts w:ascii="Times New Roman" w:hAnsi="Times New Roman" w:cs="Times New Roman"/>
          <w:color w:val="000000" w:themeColor="text1"/>
        </w:rPr>
        <w:t>Draw Nyquist plot for the system,</w:t>
      </w:r>
      <w:r w:rsidR="00666775" w:rsidRPr="006D71AA">
        <w:rPr>
          <w:rFonts w:ascii="Times New Roman" w:hAnsi="Times New Roman" w:cs="Times New Roman"/>
          <w:color w:val="000000" w:themeColor="text1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s</m:t>
            </m:r>
          </m:e>
        </m:d>
        <m:r>
          <w:rPr>
            <w:rFonts w:ascii="Cambria Math" w:hAnsi="Cambria Math" w:cs="Times New Roman"/>
            <w:color w:val="000000" w:themeColor="text1"/>
          </w:rPr>
          <m:t>H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s</m:t>
            </m:r>
          </m:e>
        </m:d>
        <m:r>
          <w:rPr>
            <w:rFonts w:ascii="Cambria Math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</w:rPr>
              <m:t>60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s</m:t>
                </m:r>
                <m:r>
                  <w:rPr>
                    <w:rFonts w:ascii="Cambria Math" w:hAnsi="Times New Roman" w:cs="Times New Roman"/>
                    <w:color w:val="000000" w:themeColor="text1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s</m:t>
                </m:r>
                <m:r>
                  <w:rPr>
                    <w:rFonts w:ascii="Cambria Math" w:hAnsi="Times New Roman" w:cs="Times New Roman"/>
                    <w:color w:val="000000" w:themeColor="text1"/>
                  </w:rPr>
                  <m:t>+2</m:t>
                </m:r>
              </m:e>
            </m:d>
            <m:r>
              <w:rPr>
                <w:rFonts w:ascii="Cambria Math" w:hAnsi="Times New Roman" w:cs="Times New Roman"/>
                <w:color w:val="000000" w:themeColor="text1"/>
              </w:rPr>
              <m:t>(</m:t>
            </m:r>
            <m:r>
              <w:rPr>
                <w:rFonts w:ascii="Cambria Math" w:hAnsi="Cambria Math" w:cs="Times New Roman"/>
                <w:color w:val="000000" w:themeColor="text1"/>
              </w:rPr>
              <m:t>s</m:t>
            </m:r>
            <m:r>
              <w:rPr>
                <w:rFonts w:ascii="Cambria Math" w:hAnsi="Times New Roman" w:cs="Times New Roman"/>
                <w:color w:val="000000" w:themeColor="text1"/>
              </w:rPr>
              <m:t>+5)</m:t>
            </m:r>
          </m:den>
        </m:f>
      </m:oMath>
    </w:p>
    <w:p w:rsidR="008B25EA" w:rsidRPr="006D71AA" w:rsidRDefault="00B0282A" w:rsidP="00C1669A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 w:rsidRPr="006D71AA">
        <w:rPr>
          <w:rFonts w:ascii="Times New Roman" w:hAnsi="Times New Roman" w:cs="Times New Roman"/>
          <w:b/>
          <w:color w:val="000000" w:themeColor="text1"/>
        </w:rPr>
        <w:t>Q4.</w:t>
      </w:r>
      <w:r w:rsidR="0090533E" w:rsidRPr="006D71AA">
        <w:rPr>
          <w:rFonts w:ascii="Times New Roman" w:hAnsi="Times New Roman" w:cs="Times New Roman"/>
          <w:color w:val="000000" w:themeColor="text1"/>
        </w:rPr>
        <w:t xml:space="preserve"> </w:t>
      </w:r>
      <w:r w:rsidR="00C1669A" w:rsidRPr="006D71AA">
        <w:rPr>
          <w:rFonts w:ascii="Times New Roman" w:hAnsi="Times New Roman" w:cs="Times New Roman"/>
          <w:color w:val="000000" w:themeColor="text1"/>
        </w:rPr>
        <w:t>What do you understand by “Compensation” in control system? What are different types of compensators?</w:t>
      </w:r>
    </w:p>
    <w:p w:rsidR="00804FD0" w:rsidRPr="006D71AA" w:rsidRDefault="00804FD0" w:rsidP="00804FD0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254729" w:rsidRPr="006D71AA" w:rsidRDefault="00425EE1" w:rsidP="00254729">
      <w:pPr>
        <w:spacing w:before="120" w:after="12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6D71AA">
        <w:rPr>
          <w:rFonts w:ascii="Times New Roman" w:hAnsi="Times New Roman" w:cs="Times New Roman"/>
          <w:b/>
          <w:color w:val="000000" w:themeColor="text1"/>
        </w:rPr>
        <w:t>Q</w:t>
      </w:r>
      <w:r w:rsidR="00983D8E" w:rsidRPr="006D71AA">
        <w:rPr>
          <w:rFonts w:ascii="Times New Roman" w:hAnsi="Times New Roman" w:cs="Times New Roman"/>
          <w:b/>
          <w:color w:val="000000" w:themeColor="text1"/>
        </w:rPr>
        <w:t>5</w:t>
      </w:r>
      <w:r w:rsidR="00B47D85" w:rsidRPr="006D71AA">
        <w:rPr>
          <w:rFonts w:ascii="Times New Roman" w:hAnsi="Times New Roman" w:cs="Times New Roman"/>
          <w:b/>
          <w:color w:val="000000" w:themeColor="text1"/>
        </w:rPr>
        <w:t>.</w:t>
      </w:r>
      <w:r w:rsidR="00254729" w:rsidRPr="006D71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54729" w:rsidRPr="006D71AA">
        <w:rPr>
          <w:rFonts w:ascii="Times New Roman" w:hAnsi="Times New Roman" w:cs="Times New Roman"/>
          <w:color w:val="000000" w:themeColor="text1"/>
        </w:rPr>
        <w:t>Draw the bode plot for the system,</w:t>
      </w:r>
      <w:r w:rsidR="00666775" w:rsidRPr="006D71AA">
        <w:rPr>
          <w:rFonts w:ascii="Times New Roman" w:hAnsi="Times New Roman" w:cs="Times New Roman"/>
          <w:color w:val="000000" w:themeColor="text1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s</m:t>
            </m:r>
          </m:e>
        </m:d>
        <m:r>
          <w:rPr>
            <w:rFonts w:ascii="Cambria Math" w:hAnsi="Times New Roman" w:cs="Times New Roman"/>
            <w:color w:val="000000" w:themeColor="text1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s</m:t>
            </m:r>
            <m:d>
              <m:dPr>
                <m:ctrlPr>
                  <w:rPr>
                    <w:rFonts w:ascii="Cambria Math" w:hAnsi="Times New Roman" w:cs="Times New Roman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Times New Roman" w:cs="Times New Roman"/>
                    <w:color w:val="000000" w:themeColor="text1"/>
                  </w:rPr>
                  <m:t>1+0.4</m:t>
                </m:r>
                <m:r>
                  <w:rPr>
                    <w:rFonts w:ascii="Cambria Math" w:hAnsi="Cambria Math" w:cs="Times New Roman"/>
                    <w:color w:val="000000" w:themeColor="text1"/>
                  </w:rPr>
                  <m:t>s</m:t>
                </m:r>
              </m:e>
            </m:d>
            <m:r>
              <w:rPr>
                <w:rFonts w:ascii="Cambria Math" w:hAnsi="Times New Roman" w:cs="Times New Roman"/>
                <w:color w:val="000000" w:themeColor="text1"/>
              </w:rPr>
              <m:t>(1+0.1</m:t>
            </m:r>
            <m:r>
              <w:rPr>
                <w:rFonts w:ascii="Cambria Math" w:hAnsi="Cambria Math" w:cs="Times New Roman"/>
                <w:color w:val="000000" w:themeColor="text1"/>
              </w:rPr>
              <m:t>s</m:t>
            </m:r>
            <m:r>
              <w:rPr>
                <w:rFonts w:ascii="Cambria Math" w:hAnsi="Times New Roman" w:cs="Times New Roman"/>
                <w:color w:val="000000" w:themeColor="text1"/>
              </w:rPr>
              <m:t>)</m:t>
            </m:r>
          </m:den>
        </m:f>
      </m:oMath>
    </w:p>
    <w:p w:rsidR="006A08D7" w:rsidRPr="006D71AA" w:rsidRDefault="006A08D7" w:rsidP="00254729">
      <w:pPr>
        <w:spacing w:before="120" w:after="12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6D71AA">
        <w:rPr>
          <w:rFonts w:ascii="Times New Roman" w:eastAsiaTheme="minorEastAsia" w:hAnsi="Times New Roman" w:cs="Times New Roman"/>
          <w:color w:val="000000" w:themeColor="text1"/>
        </w:rPr>
        <w:t>Comment on its stability.</w:t>
      </w:r>
    </w:p>
    <w:p w:rsidR="00E93797" w:rsidRPr="006D71AA" w:rsidRDefault="00983D8E" w:rsidP="00B47D8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 w:rsidRPr="006D71AA">
        <w:rPr>
          <w:rFonts w:ascii="Times New Roman" w:hAnsi="Times New Roman" w:cs="Times New Roman"/>
          <w:b/>
          <w:color w:val="000000" w:themeColor="text1"/>
        </w:rPr>
        <w:t>Q6</w:t>
      </w:r>
      <w:r w:rsidR="00425EE1" w:rsidRPr="006D71AA">
        <w:rPr>
          <w:rFonts w:ascii="Times New Roman" w:hAnsi="Times New Roman" w:cs="Times New Roman"/>
          <w:b/>
          <w:color w:val="000000" w:themeColor="text1"/>
        </w:rPr>
        <w:t>.</w:t>
      </w:r>
      <w:r w:rsidR="00425EE1" w:rsidRPr="006D71AA">
        <w:rPr>
          <w:rFonts w:ascii="Times New Roman" w:hAnsi="Times New Roman" w:cs="Times New Roman"/>
          <w:color w:val="000000" w:themeColor="text1"/>
        </w:rPr>
        <w:t xml:space="preserve"> </w:t>
      </w:r>
      <w:r w:rsidR="00B47D85" w:rsidRPr="006D71AA">
        <w:rPr>
          <w:rFonts w:ascii="Times New Roman" w:hAnsi="Times New Roman" w:cs="Times New Roman"/>
          <w:color w:val="000000" w:themeColor="text1"/>
        </w:rPr>
        <w:t xml:space="preserve">Check weather the given system is Observable and Controllable or not: </w:t>
      </w:r>
    </w:p>
    <w:p w:rsidR="00B47D85" w:rsidRPr="006D71AA" w:rsidRDefault="004A2358" w:rsidP="00B47D85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color w:val="000000" w:themeColor="text1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fPr>
                <m:num>
                  <m:acc>
                    <m:accPr>
                      <m:chr m:val="̇"/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</w:rPr>
                            <m:t>1</m:t>
                          </m:r>
                        </m:sub>
                      </m:sSub>
                    </m:e>
                  </m:acc>
                </m:num>
                <m:den>
                  <m:acc>
                    <m:accPr>
                      <m:chr m:val="̇"/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</w:rPr>
                            <m:t>2</m:t>
                          </m:r>
                        </m:sub>
                      </m:sSub>
                    </m:e>
                  </m:acc>
                </m:den>
              </m:f>
            </m:e>
          </m:d>
          <m:r>
            <w:rPr>
              <w:rFonts w:ascii="Cambria Math" w:hAnsi="Times New Roman" w:cs="Times New Roman"/>
              <w:color w:val="000000" w:themeColor="text1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</w:rPr>
                      <m:t>4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color w:val="000000" w:themeColor="text1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 w:themeColor="text1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 w:themeColor="text1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Times New Roman" w:cs="Times New Roman"/>
              <w:color w:val="000000" w:themeColor="text1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color w:val="000000" w:themeColor="text1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0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1</m:t>
                  </m:r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</w:rPr>
            <m:t>u</m:t>
          </m:r>
        </m:oMath>
      </m:oMathPara>
    </w:p>
    <w:p w:rsidR="00A96F47" w:rsidRPr="006D71AA" w:rsidRDefault="00B47D85" w:rsidP="00966014">
      <w:pPr>
        <w:autoSpaceDE w:val="0"/>
        <w:autoSpaceDN w:val="0"/>
        <w:adjustRightInd w:val="0"/>
        <w:spacing w:before="120" w:after="120" w:line="240" w:lineRule="auto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w:rPr>
              <w:rFonts w:ascii="Cambria Math" w:hAnsi="Cambria Math" w:cs="Times New Roman"/>
              <w:color w:val="000000" w:themeColor="text1"/>
            </w:rPr>
            <m:t>y</m:t>
          </m:r>
          <m:r>
            <w:rPr>
              <w:rFonts w:ascii="Cambria Math" w:hAnsi="Times New Roman" w:cs="Times New Roman"/>
              <w:color w:val="000000" w:themeColor="text1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color w:val="000000" w:themeColor="text1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 w:themeColor="text1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 w:themeColor="text1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220A6B" w:rsidRPr="006D71AA" w:rsidRDefault="00220A6B" w:rsidP="00966014">
      <w:pPr>
        <w:autoSpaceDE w:val="0"/>
        <w:autoSpaceDN w:val="0"/>
        <w:adjustRightInd w:val="0"/>
        <w:spacing w:before="120" w:after="120" w:line="240" w:lineRule="auto"/>
        <w:rPr>
          <w:rFonts w:ascii="Cambria Math" w:hAnsi="Cambria Math" w:cs="Cambria Math"/>
          <w:color w:val="000000" w:themeColor="text1"/>
        </w:rPr>
      </w:pPr>
      <w:r w:rsidRPr="006D71AA">
        <w:rPr>
          <w:rFonts w:ascii="Times New Roman" w:eastAsiaTheme="minorEastAsia" w:hAnsi="Times New Roman" w:cs="Times New Roman"/>
          <w:color w:val="000000" w:themeColor="text1"/>
        </w:rPr>
        <w:t xml:space="preserve">Q7. </w:t>
      </w:r>
      <w:r w:rsidRPr="006D71AA">
        <w:rPr>
          <w:color w:val="000000" w:themeColor="text1"/>
        </w:rPr>
        <w:t xml:space="preserve">Draw the Nyquist plot for the unity feedback system whose open loop transfer function is </w:t>
      </w:r>
    </w:p>
    <w:p w:rsidR="0049570B" w:rsidRPr="006D71AA" w:rsidRDefault="0049570B" w:rsidP="004957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  <w:sectPr w:rsidR="0049570B" w:rsidRPr="006D71AA" w:rsidSect="00A96F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9570B" w:rsidRPr="006D71AA" w:rsidRDefault="0049570B" w:rsidP="004957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  <w:sectPr w:rsidR="0049570B" w:rsidRPr="006D71AA" w:rsidSect="0049570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D71AA">
        <w:rPr>
          <w:rFonts w:ascii="Times New Roman" w:hAnsi="Times New Roman" w:cs="Times New Roman"/>
          <w:b/>
          <w:noProof/>
          <w:color w:val="000000" w:themeColor="text1"/>
          <w:sz w:val="20"/>
        </w:rPr>
        <w:lastRenderedPageBreak/>
        <w:drawing>
          <wp:inline distT="0" distB="0" distL="0" distR="0">
            <wp:extent cx="1572919" cy="336374"/>
            <wp:effectExtent l="19050" t="0" r="823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9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19" cy="33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2F" w:rsidRPr="006D71AA" w:rsidRDefault="0049570B" w:rsidP="0049570B">
      <w:p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lastRenderedPageBreak/>
        <w:t xml:space="preserve">Q8. </w:t>
      </w:r>
      <w:r w:rsidR="0010652F" w:rsidRPr="006D71AA">
        <w:rPr>
          <w:color w:val="000000" w:themeColor="text1"/>
        </w:rPr>
        <w:t>Define: (i) State (ii) State Variables (iii) State Vector (iv) State Space (v) State Equation (vi) STM and its properties</w:t>
      </w:r>
    </w:p>
    <w:p w:rsidR="00680B40" w:rsidRPr="006D71AA" w:rsidRDefault="00680B40" w:rsidP="0049570B">
      <w:p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t>Q9. For the given transfer function</w:t>
      </w:r>
      <w:r w:rsidR="006A08D7" w:rsidRPr="006D71AA">
        <w:rPr>
          <w:color w:val="000000" w:themeColor="text1"/>
        </w:rPr>
        <w:t xml:space="preserve"> draw bode plot,</w:t>
      </w:r>
    </w:p>
    <w:p w:rsidR="006A08D7" w:rsidRPr="006D71AA" w:rsidRDefault="006A08D7" w:rsidP="006A08D7">
      <w:pPr>
        <w:spacing w:before="120" w:after="120" w:line="240" w:lineRule="auto"/>
        <w:rPr>
          <w:rFonts w:ascii="Times New Roman" w:eastAsiaTheme="minorEastAsia" w:hAnsi="Times New Roman" w:cs="Times New Roman"/>
          <w:color w:val="000000" w:themeColor="text1"/>
        </w:rPr>
      </w:pPr>
      <m:oMathPara>
        <m:oMath>
          <m:r>
            <w:rPr>
              <w:rFonts w:ascii="Cambria Math" w:hAnsi="Cambria Math" w:cs="Times New Roman"/>
              <w:color w:val="000000" w:themeColor="text1"/>
            </w:rPr>
            <m:t>G</m:t>
          </m:r>
          <m:d>
            <m:dPr>
              <m:ctrlPr>
                <w:rPr>
                  <w:rFonts w:ascii="Cambria Math" w:hAnsi="Times New Roman" w:cs="Times New Roman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</w:rPr>
                <m:t>s</m:t>
              </m:r>
            </m:e>
          </m:d>
          <m:r>
            <w:rPr>
              <w:rFonts w:ascii="Cambria Math" w:hAnsi="Times New Roman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 w:themeColor="text1"/>
                </w:rPr>
                <m:t>s(s+0.25)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 w:themeColor="text1"/>
                    </w:rPr>
                    <m:t>s+1</m:t>
                  </m:r>
                </m:e>
              </m:d>
              <m:r>
                <w:rPr>
                  <w:rFonts w:ascii="Cambria Math" w:hAnsi="Times New Roman" w:cs="Times New Roman"/>
                  <w:color w:val="000000" w:themeColor="text1"/>
                </w:rPr>
                <m:t>(s+0.5)</m:t>
              </m:r>
            </m:den>
          </m:f>
        </m:oMath>
      </m:oMathPara>
    </w:p>
    <w:p w:rsidR="006A08D7" w:rsidRPr="006D71AA" w:rsidRDefault="006A08D7" w:rsidP="0049570B">
      <w:pPr>
        <w:spacing w:before="120" w:after="120" w:line="240" w:lineRule="auto"/>
        <w:jc w:val="both"/>
        <w:rPr>
          <w:color w:val="000000" w:themeColor="text1"/>
        </w:rPr>
      </w:pPr>
    </w:p>
    <w:p w:rsidR="00680B40" w:rsidRPr="006D71AA" w:rsidRDefault="00680B40" w:rsidP="0049570B">
      <w:p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t xml:space="preserve">Determine </w:t>
      </w:r>
      <w:r w:rsidR="006A08D7" w:rsidRPr="006D71AA">
        <w:rPr>
          <w:color w:val="000000" w:themeColor="text1"/>
        </w:rPr>
        <w:t xml:space="preserve">phase margin. Gain cross over frequency,m </w:t>
      </w:r>
      <w:r w:rsidRPr="006D71AA">
        <w:rPr>
          <w:color w:val="000000" w:themeColor="text1"/>
        </w:rPr>
        <w:t>phase crossover frequency and gain margin.</w:t>
      </w:r>
    </w:p>
    <w:p w:rsidR="001C7989" w:rsidRPr="006D71AA" w:rsidRDefault="001C7989" w:rsidP="0049570B">
      <w:p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t>Q1</w:t>
      </w:r>
      <w:r w:rsidR="00666775" w:rsidRPr="006D71AA">
        <w:rPr>
          <w:color w:val="000000" w:themeColor="text1"/>
        </w:rPr>
        <w:t>0</w:t>
      </w:r>
      <w:r w:rsidRPr="006D71AA">
        <w:rPr>
          <w:color w:val="000000" w:themeColor="text1"/>
        </w:rPr>
        <w:t>. What is the effect of adding pole and zero to a system?</w:t>
      </w:r>
    </w:p>
    <w:p w:rsidR="007E30B9" w:rsidRPr="006D71AA" w:rsidRDefault="00666775" w:rsidP="0049570B">
      <w:p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t>Q11</w:t>
      </w:r>
      <w:r w:rsidR="007E30B9" w:rsidRPr="006D71AA">
        <w:rPr>
          <w:color w:val="000000" w:themeColor="text1"/>
        </w:rPr>
        <w:t>. Write short note on:</w:t>
      </w:r>
    </w:p>
    <w:p w:rsidR="007E30B9" w:rsidRPr="006D71AA" w:rsidRDefault="007E30B9" w:rsidP="007E30B9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t>Lead Compensator</w:t>
      </w:r>
    </w:p>
    <w:p w:rsidR="007E30B9" w:rsidRPr="006D71AA" w:rsidRDefault="007E30B9" w:rsidP="007E30B9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t>Lag Compensator</w:t>
      </w:r>
    </w:p>
    <w:p w:rsidR="007E30B9" w:rsidRPr="006D71AA" w:rsidRDefault="007E30B9" w:rsidP="007E30B9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t>Lead-Lag Compensator</w:t>
      </w:r>
    </w:p>
    <w:p w:rsidR="007E30B9" w:rsidRPr="006D71AA" w:rsidRDefault="007E30B9" w:rsidP="007E30B9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t>Phase Margin &amp; Gain Margin</w:t>
      </w:r>
    </w:p>
    <w:p w:rsidR="007E30B9" w:rsidRPr="006D71AA" w:rsidRDefault="00666775" w:rsidP="007E30B9">
      <w:p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t>Q12</w:t>
      </w:r>
      <w:r w:rsidR="007E30B9" w:rsidRPr="006D71AA">
        <w:rPr>
          <w:color w:val="000000" w:themeColor="text1"/>
        </w:rPr>
        <w:t xml:space="preserve">. </w:t>
      </w:r>
      <w:r w:rsidR="00AE1924" w:rsidRPr="006D71AA">
        <w:rPr>
          <w:color w:val="000000" w:themeColor="text1"/>
        </w:rPr>
        <w:t xml:space="preserve"> Check controllability for system,</w:t>
      </w:r>
    </w:p>
    <w:p w:rsidR="00666775" w:rsidRPr="006D71AA" w:rsidRDefault="00666775" w:rsidP="007E30B9">
      <w:p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noProof/>
          <w:color w:val="000000" w:themeColor="text1"/>
        </w:rPr>
        <w:drawing>
          <wp:inline distT="0" distB="0" distL="0" distR="0">
            <wp:extent cx="2165350" cy="431165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775" w:rsidRPr="006D71AA" w:rsidRDefault="00666775" w:rsidP="007E30B9">
      <w:pPr>
        <w:spacing w:before="120" w:after="120" w:line="240" w:lineRule="auto"/>
        <w:jc w:val="both"/>
        <w:rPr>
          <w:color w:val="000000" w:themeColor="text1"/>
        </w:rPr>
      </w:pPr>
    </w:p>
    <w:p w:rsidR="00666775" w:rsidRPr="006D71AA" w:rsidRDefault="00666775" w:rsidP="007E30B9">
      <w:pPr>
        <w:spacing w:before="120" w:after="120" w:line="240" w:lineRule="auto"/>
        <w:jc w:val="both"/>
        <w:rPr>
          <w:color w:val="000000" w:themeColor="text1"/>
        </w:rPr>
      </w:pPr>
    </w:p>
    <w:p w:rsidR="00666775" w:rsidRPr="006D71AA" w:rsidRDefault="00666775" w:rsidP="007E30B9">
      <w:pPr>
        <w:spacing w:before="120" w:after="120" w:line="240" w:lineRule="auto"/>
        <w:jc w:val="both"/>
        <w:rPr>
          <w:color w:val="000000" w:themeColor="text1"/>
        </w:rPr>
      </w:pPr>
    </w:p>
    <w:p w:rsidR="00666775" w:rsidRPr="006D71AA" w:rsidRDefault="00666775" w:rsidP="00666775">
      <w:p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lastRenderedPageBreak/>
        <w:t>Q13. The forward path transfer function of unity feedback control system is G(s)=100/s(s+6.45)</w:t>
      </w:r>
    </w:p>
    <w:p w:rsidR="00666775" w:rsidRPr="006D71AA" w:rsidRDefault="00666775" w:rsidP="00666775">
      <w:p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t>Find Resonant Peak Mo, Resonant Frequency w</w:t>
      </w:r>
      <w:r w:rsidRPr="006D71AA">
        <w:rPr>
          <w:color w:val="000000" w:themeColor="text1"/>
          <w:vertAlign w:val="subscript"/>
        </w:rPr>
        <w:t>0</w:t>
      </w:r>
      <w:r w:rsidRPr="006D71AA">
        <w:rPr>
          <w:color w:val="000000" w:themeColor="text1"/>
        </w:rPr>
        <w:t xml:space="preserve"> and Bandwidth?</w:t>
      </w:r>
    </w:p>
    <w:p w:rsidR="00666775" w:rsidRPr="006D71AA" w:rsidRDefault="00666775" w:rsidP="00666775">
      <w:pPr>
        <w:spacing w:before="120" w:after="120" w:line="240" w:lineRule="auto"/>
        <w:jc w:val="both"/>
        <w:rPr>
          <w:color w:val="000000" w:themeColor="text1"/>
        </w:rPr>
        <w:sectPr w:rsidR="00666775" w:rsidRPr="006D71AA" w:rsidSect="0049570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66775" w:rsidRPr="006D71AA" w:rsidRDefault="00666775" w:rsidP="00666775">
      <w:pPr>
        <w:spacing w:before="120" w:after="120" w:line="240" w:lineRule="auto"/>
        <w:jc w:val="both"/>
        <w:rPr>
          <w:color w:val="000000" w:themeColor="text1"/>
        </w:rPr>
      </w:pPr>
      <w:r w:rsidRPr="006D71AA">
        <w:rPr>
          <w:color w:val="000000" w:themeColor="text1"/>
        </w:rPr>
        <w:lastRenderedPageBreak/>
        <w:t>Q14. Establish the correlation between time response and frequency response analysis and suitably explain with diagrams.</w:t>
      </w:r>
    </w:p>
    <w:p w:rsidR="00AE1924" w:rsidRPr="006D71AA" w:rsidRDefault="00AE1924" w:rsidP="007E30B9">
      <w:pPr>
        <w:spacing w:before="120" w:after="120" w:line="240" w:lineRule="auto"/>
        <w:jc w:val="both"/>
        <w:rPr>
          <w:color w:val="000000" w:themeColor="text1"/>
        </w:rPr>
      </w:pPr>
    </w:p>
    <w:sectPr w:rsidR="00AE1924" w:rsidRPr="006D71AA" w:rsidSect="0049570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7B5" w:rsidRDefault="00E647B5" w:rsidP="00425EE1">
      <w:pPr>
        <w:spacing w:after="0" w:line="240" w:lineRule="auto"/>
      </w:pPr>
      <w:r>
        <w:separator/>
      </w:r>
    </w:p>
  </w:endnote>
  <w:endnote w:type="continuationSeparator" w:id="1">
    <w:p w:rsidR="00E647B5" w:rsidRDefault="00E647B5" w:rsidP="0042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7B5" w:rsidRDefault="00E647B5" w:rsidP="00425EE1">
      <w:pPr>
        <w:spacing w:after="0" w:line="240" w:lineRule="auto"/>
      </w:pPr>
      <w:r>
        <w:separator/>
      </w:r>
    </w:p>
  </w:footnote>
  <w:footnote w:type="continuationSeparator" w:id="1">
    <w:p w:rsidR="00E647B5" w:rsidRDefault="00E647B5" w:rsidP="0042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F2E"/>
    <w:multiLevelType w:val="hybridMultilevel"/>
    <w:tmpl w:val="AB00D208"/>
    <w:lvl w:ilvl="0" w:tplc="67C0BF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323"/>
    <w:multiLevelType w:val="hybridMultilevel"/>
    <w:tmpl w:val="AB00D208"/>
    <w:lvl w:ilvl="0" w:tplc="67C0BF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3F9B"/>
    <w:multiLevelType w:val="hybridMultilevel"/>
    <w:tmpl w:val="CEC4DD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87DDD"/>
    <w:multiLevelType w:val="hybridMultilevel"/>
    <w:tmpl w:val="AB00D208"/>
    <w:lvl w:ilvl="0" w:tplc="67C0BF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1E27"/>
    <w:multiLevelType w:val="hybridMultilevel"/>
    <w:tmpl w:val="ADD8C70C"/>
    <w:lvl w:ilvl="0" w:tplc="B39A894C">
      <w:start w:val="1"/>
      <w:numFmt w:val="lowerRoman"/>
      <w:lvlText w:val="(%1)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7A82167"/>
    <w:multiLevelType w:val="hybridMultilevel"/>
    <w:tmpl w:val="1FA08AC4"/>
    <w:lvl w:ilvl="0" w:tplc="16842F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17EF8"/>
    <w:multiLevelType w:val="hybridMultilevel"/>
    <w:tmpl w:val="AB00D208"/>
    <w:lvl w:ilvl="0" w:tplc="67C0BF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C1E93"/>
    <w:multiLevelType w:val="hybridMultilevel"/>
    <w:tmpl w:val="4906D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A5F91"/>
    <w:multiLevelType w:val="hybridMultilevel"/>
    <w:tmpl w:val="AB00D208"/>
    <w:lvl w:ilvl="0" w:tplc="67C0BF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EE1"/>
    <w:rsid w:val="00003B46"/>
    <w:rsid w:val="000064BD"/>
    <w:rsid w:val="00025AD8"/>
    <w:rsid w:val="00035AC8"/>
    <w:rsid w:val="000411D4"/>
    <w:rsid w:val="000416D7"/>
    <w:rsid w:val="0008540C"/>
    <w:rsid w:val="00086B9A"/>
    <w:rsid w:val="00086DBB"/>
    <w:rsid w:val="000964D0"/>
    <w:rsid w:val="000B4312"/>
    <w:rsid w:val="000C7F63"/>
    <w:rsid w:val="000D6069"/>
    <w:rsid w:val="000D75B0"/>
    <w:rsid w:val="000E5C84"/>
    <w:rsid w:val="0010652F"/>
    <w:rsid w:val="00157D7C"/>
    <w:rsid w:val="00184A4C"/>
    <w:rsid w:val="001A3B36"/>
    <w:rsid w:val="001B1332"/>
    <w:rsid w:val="001B24F7"/>
    <w:rsid w:val="001C24F0"/>
    <w:rsid w:val="001C7989"/>
    <w:rsid w:val="001D61DF"/>
    <w:rsid w:val="001D6AD8"/>
    <w:rsid w:val="001F454A"/>
    <w:rsid w:val="001F63C0"/>
    <w:rsid w:val="00201B8D"/>
    <w:rsid w:val="002106D9"/>
    <w:rsid w:val="00220A6B"/>
    <w:rsid w:val="00224957"/>
    <w:rsid w:val="00235AD1"/>
    <w:rsid w:val="00254729"/>
    <w:rsid w:val="00274C16"/>
    <w:rsid w:val="00284245"/>
    <w:rsid w:val="002950ED"/>
    <w:rsid w:val="0029599E"/>
    <w:rsid w:val="002B3E3F"/>
    <w:rsid w:val="002D12D8"/>
    <w:rsid w:val="002D1CC2"/>
    <w:rsid w:val="002D1FC1"/>
    <w:rsid w:val="002D564C"/>
    <w:rsid w:val="002F7FF0"/>
    <w:rsid w:val="00305FBD"/>
    <w:rsid w:val="00327607"/>
    <w:rsid w:val="0033735D"/>
    <w:rsid w:val="00342FF6"/>
    <w:rsid w:val="0037391B"/>
    <w:rsid w:val="00394F52"/>
    <w:rsid w:val="003A6507"/>
    <w:rsid w:val="003E0C9F"/>
    <w:rsid w:val="003E269A"/>
    <w:rsid w:val="003F5EFC"/>
    <w:rsid w:val="004156D9"/>
    <w:rsid w:val="00421FCC"/>
    <w:rsid w:val="00425EE1"/>
    <w:rsid w:val="00430C79"/>
    <w:rsid w:val="004326B1"/>
    <w:rsid w:val="00444AB8"/>
    <w:rsid w:val="00456F45"/>
    <w:rsid w:val="00465E55"/>
    <w:rsid w:val="00466AE6"/>
    <w:rsid w:val="00476B73"/>
    <w:rsid w:val="0049570B"/>
    <w:rsid w:val="004A2358"/>
    <w:rsid w:val="004A6140"/>
    <w:rsid w:val="004B77EF"/>
    <w:rsid w:val="004C0781"/>
    <w:rsid w:val="004C24DC"/>
    <w:rsid w:val="004D246E"/>
    <w:rsid w:val="00540DCF"/>
    <w:rsid w:val="005772AF"/>
    <w:rsid w:val="005A5F7E"/>
    <w:rsid w:val="005C6C3B"/>
    <w:rsid w:val="005D3459"/>
    <w:rsid w:val="005E7041"/>
    <w:rsid w:val="00620BAB"/>
    <w:rsid w:val="006225F2"/>
    <w:rsid w:val="0064147D"/>
    <w:rsid w:val="00666775"/>
    <w:rsid w:val="00680B40"/>
    <w:rsid w:val="00694466"/>
    <w:rsid w:val="006A08D7"/>
    <w:rsid w:val="006A0E29"/>
    <w:rsid w:val="006B52FE"/>
    <w:rsid w:val="006D4D23"/>
    <w:rsid w:val="006D63CD"/>
    <w:rsid w:val="006D71AA"/>
    <w:rsid w:val="006E249B"/>
    <w:rsid w:val="00702EF5"/>
    <w:rsid w:val="00712A41"/>
    <w:rsid w:val="007209D4"/>
    <w:rsid w:val="00723A94"/>
    <w:rsid w:val="007348B1"/>
    <w:rsid w:val="00740003"/>
    <w:rsid w:val="00750E57"/>
    <w:rsid w:val="00750F87"/>
    <w:rsid w:val="007533CF"/>
    <w:rsid w:val="00784B5D"/>
    <w:rsid w:val="00787A67"/>
    <w:rsid w:val="007A632F"/>
    <w:rsid w:val="007C6AF8"/>
    <w:rsid w:val="007D13F7"/>
    <w:rsid w:val="007D5FD9"/>
    <w:rsid w:val="007E30B9"/>
    <w:rsid w:val="007F6784"/>
    <w:rsid w:val="00804FD0"/>
    <w:rsid w:val="00822689"/>
    <w:rsid w:val="00847BED"/>
    <w:rsid w:val="008514B4"/>
    <w:rsid w:val="008734F6"/>
    <w:rsid w:val="008761A3"/>
    <w:rsid w:val="00891ADA"/>
    <w:rsid w:val="008A4997"/>
    <w:rsid w:val="008B25EA"/>
    <w:rsid w:val="008D35EC"/>
    <w:rsid w:val="008D4A01"/>
    <w:rsid w:val="008D77BE"/>
    <w:rsid w:val="008D7901"/>
    <w:rsid w:val="008E5D2D"/>
    <w:rsid w:val="008F6BE1"/>
    <w:rsid w:val="0090533E"/>
    <w:rsid w:val="0090689E"/>
    <w:rsid w:val="00924A4D"/>
    <w:rsid w:val="009400B2"/>
    <w:rsid w:val="00947C09"/>
    <w:rsid w:val="00961C57"/>
    <w:rsid w:val="00966014"/>
    <w:rsid w:val="00977BCB"/>
    <w:rsid w:val="0098143F"/>
    <w:rsid w:val="00983D8E"/>
    <w:rsid w:val="00993017"/>
    <w:rsid w:val="009A3647"/>
    <w:rsid w:val="009D3E0C"/>
    <w:rsid w:val="00A62BC6"/>
    <w:rsid w:val="00A6409C"/>
    <w:rsid w:val="00A851DC"/>
    <w:rsid w:val="00A85321"/>
    <w:rsid w:val="00A96F47"/>
    <w:rsid w:val="00AA2A77"/>
    <w:rsid w:val="00AB6F9F"/>
    <w:rsid w:val="00AC1E92"/>
    <w:rsid w:val="00AC1F67"/>
    <w:rsid w:val="00AD74D5"/>
    <w:rsid w:val="00AE1924"/>
    <w:rsid w:val="00B0282A"/>
    <w:rsid w:val="00B15CAA"/>
    <w:rsid w:val="00B17F15"/>
    <w:rsid w:val="00B26E38"/>
    <w:rsid w:val="00B27FF6"/>
    <w:rsid w:val="00B373C4"/>
    <w:rsid w:val="00B43A1E"/>
    <w:rsid w:val="00B47D85"/>
    <w:rsid w:val="00B5409E"/>
    <w:rsid w:val="00B57787"/>
    <w:rsid w:val="00B613E7"/>
    <w:rsid w:val="00B672E4"/>
    <w:rsid w:val="00B737F8"/>
    <w:rsid w:val="00BE6D1C"/>
    <w:rsid w:val="00BE7C0B"/>
    <w:rsid w:val="00C1669A"/>
    <w:rsid w:val="00C2133B"/>
    <w:rsid w:val="00C32BF1"/>
    <w:rsid w:val="00C41AF1"/>
    <w:rsid w:val="00C52C83"/>
    <w:rsid w:val="00C81282"/>
    <w:rsid w:val="00C91856"/>
    <w:rsid w:val="00CB015E"/>
    <w:rsid w:val="00CB7B0C"/>
    <w:rsid w:val="00CC5A97"/>
    <w:rsid w:val="00CD1160"/>
    <w:rsid w:val="00CD65EC"/>
    <w:rsid w:val="00CE4DC4"/>
    <w:rsid w:val="00CF7053"/>
    <w:rsid w:val="00D176AE"/>
    <w:rsid w:val="00D17D3A"/>
    <w:rsid w:val="00D17E45"/>
    <w:rsid w:val="00D263F1"/>
    <w:rsid w:val="00D357E7"/>
    <w:rsid w:val="00D44B86"/>
    <w:rsid w:val="00D50462"/>
    <w:rsid w:val="00D533AD"/>
    <w:rsid w:val="00D57603"/>
    <w:rsid w:val="00D95452"/>
    <w:rsid w:val="00D97E55"/>
    <w:rsid w:val="00DA2236"/>
    <w:rsid w:val="00DC11FB"/>
    <w:rsid w:val="00DC19E8"/>
    <w:rsid w:val="00DD2FA4"/>
    <w:rsid w:val="00E616F4"/>
    <w:rsid w:val="00E63780"/>
    <w:rsid w:val="00E647B5"/>
    <w:rsid w:val="00E70995"/>
    <w:rsid w:val="00E738B4"/>
    <w:rsid w:val="00E84388"/>
    <w:rsid w:val="00E904DB"/>
    <w:rsid w:val="00E90F04"/>
    <w:rsid w:val="00E92E15"/>
    <w:rsid w:val="00E93797"/>
    <w:rsid w:val="00EA38CB"/>
    <w:rsid w:val="00EC04ED"/>
    <w:rsid w:val="00ED1F31"/>
    <w:rsid w:val="00EF18F3"/>
    <w:rsid w:val="00EF2EEE"/>
    <w:rsid w:val="00F54442"/>
    <w:rsid w:val="00F70593"/>
    <w:rsid w:val="00F77F0C"/>
    <w:rsid w:val="00F86E51"/>
    <w:rsid w:val="00F87539"/>
    <w:rsid w:val="00F971EC"/>
    <w:rsid w:val="00FD128C"/>
    <w:rsid w:val="00FF4532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EE1"/>
  </w:style>
  <w:style w:type="paragraph" w:styleId="Footer">
    <w:name w:val="footer"/>
    <w:basedOn w:val="Normal"/>
    <w:link w:val="FooterChar"/>
    <w:uiPriority w:val="99"/>
    <w:semiHidden/>
    <w:unhideWhenUsed/>
    <w:rsid w:val="0042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5EE1"/>
  </w:style>
  <w:style w:type="paragraph" w:styleId="BalloonText">
    <w:name w:val="Balloon Text"/>
    <w:basedOn w:val="Normal"/>
    <w:link w:val="BalloonTextChar"/>
    <w:uiPriority w:val="99"/>
    <w:semiHidden/>
    <w:unhideWhenUsed/>
    <w:rsid w:val="00EF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09E"/>
    <w:pPr>
      <w:ind w:left="720"/>
      <w:contextualSpacing/>
    </w:pPr>
  </w:style>
  <w:style w:type="paragraph" w:customStyle="1" w:styleId="Default">
    <w:name w:val="Default"/>
    <w:rsid w:val="00D35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A6140"/>
    <w:rPr>
      <w:color w:val="808080"/>
    </w:rPr>
  </w:style>
  <w:style w:type="table" w:styleId="TableGrid">
    <w:name w:val="Table Grid"/>
    <w:basedOn w:val="TableNormal"/>
    <w:uiPriority w:val="59"/>
    <w:rsid w:val="00041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FD7C-D52D-4448-87C6-AF77A507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Agarwal</dc:creator>
  <cp:lastModifiedBy>admin</cp:lastModifiedBy>
  <cp:revision>3</cp:revision>
  <dcterms:created xsi:type="dcterms:W3CDTF">2019-11-30T06:53:00Z</dcterms:created>
  <dcterms:modified xsi:type="dcterms:W3CDTF">2019-11-30T06:53:00Z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