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4" w:rsidRPr="00583A6D" w:rsidRDefault="008B2184" w:rsidP="00C95BE1">
      <w:pPr>
        <w:jc w:val="center"/>
        <w:rPr>
          <w:rFonts w:ascii="Times New Roman" w:hAnsi="Times New Roman" w:cs="Times New Roman"/>
          <w:b/>
          <w:sz w:val="36"/>
        </w:rPr>
      </w:pP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36"/>
        </w:rPr>
      </w:pPr>
      <w:r w:rsidRPr="00583A6D">
        <w:rPr>
          <w:rFonts w:ascii="Times New Roman" w:hAnsi="Times New Roman" w:cs="Times New Roman"/>
          <w:b/>
          <w:sz w:val="36"/>
        </w:rPr>
        <w:t>SHAMBHUNATH INSTITUTE OF LAW, ALLAHABAD</w:t>
      </w: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A6D">
        <w:rPr>
          <w:rFonts w:ascii="Times New Roman" w:hAnsi="Times New Roman" w:cs="Times New Roman"/>
          <w:b/>
          <w:sz w:val="28"/>
          <w:szCs w:val="28"/>
          <w:u w:val="single"/>
        </w:rPr>
        <w:t>LECTURE PLAN</w:t>
      </w:r>
    </w:p>
    <w:p w:rsidR="00C95BE1" w:rsidRPr="00583A6D" w:rsidRDefault="00436337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ACADEMIC YEAR – 2019-20</w:t>
      </w:r>
      <w:r w:rsidR="00342FBA" w:rsidRPr="00583A6D">
        <w:rPr>
          <w:rFonts w:ascii="Times New Roman" w:hAnsi="Times New Roman" w:cs="Times New Roman"/>
          <w:b/>
        </w:rPr>
        <w:t>20</w:t>
      </w:r>
      <w:r w:rsidR="00C95BE1" w:rsidRPr="00583A6D">
        <w:rPr>
          <w:rFonts w:ascii="Times New Roman" w:hAnsi="Times New Roman" w:cs="Times New Roman"/>
          <w:b/>
        </w:rPr>
        <w:t xml:space="preserve"> </w:t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342FBA" w:rsidRPr="00583A6D">
        <w:rPr>
          <w:rFonts w:ascii="Times New Roman" w:hAnsi="Times New Roman" w:cs="Times New Roman"/>
          <w:b/>
        </w:rPr>
        <w:t>EFFECTIVE FROM</w:t>
      </w:r>
      <w:r w:rsidRPr="00583A6D">
        <w:rPr>
          <w:rFonts w:ascii="Times New Roman" w:hAnsi="Times New Roman" w:cs="Times New Roman"/>
          <w:b/>
        </w:rPr>
        <w:t xml:space="preserve"> – 02.01.20</w:t>
      </w:r>
    </w:p>
    <w:p w:rsidR="00C95BE1" w:rsidRPr="00583A6D" w:rsidRDefault="00C95BE1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SEMESTER –</w:t>
      </w:r>
      <w:r w:rsidR="0011789B" w:rsidRPr="00583A6D">
        <w:rPr>
          <w:rFonts w:ascii="Times New Roman" w:hAnsi="Times New Roman" w:cs="Times New Roman"/>
          <w:b/>
        </w:rPr>
        <w:t xml:space="preserve"> </w:t>
      </w:r>
      <w:r w:rsidR="00583A6D" w:rsidRPr="00583A6D">
        <w:rPr>
          <w:rFonts w:ascii="Times New Roman" w:hAnsi="Times New Roman" w:cs="Times New Roman"/>
          <w:b/>
        </w:rPr>
        <w:t>6</w:t>
      </w:r>
      <w:r w:rsidR="00583A6D" w:rsidRPr="00583A6D">
        <w:rPr>
          <w:rFonts w:ascii="Times New Roman" w:hAnsi="Times New Roman" w:cs="Times New Roman"/>
          <w:b/>
          <w:vertAlign w:val="superscript"/>
        </w:rPr>
        <w:t>th</w:t>
      </w:r>
      <w:r w:rsidR="00583A6D" w:rsidRPr="00583A6D">
        <w:rPr>
          <w:rFonts w:ascii="Times New Roman" w:hAnsi="Times New Roman" w:cs="Times New Roman"/>
          <w:b/>
        </w:rPr>
        <w:t xml:space="preserve"> </w:t>
      </w:r>
      <w:r w:rsidR="0011789B" w:rsidRPr="00583A6D">
        <w:rPr>
          <w:rFonts w:ascii="Times New Roman" w:hAnsi="Times New Roman" w:cs="Times New Roman"/>
          <w:b/>
        </w:rPr>
        <w:t>SEMESTER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 xml:space="preserve">SUBJECT – </w:t>
      </w:r>
      <w:r w:rsidR="00105C86">
        <w:rPr>
          <w:rFonts w:ascii="Times New Roman" w:hAnsi="Times New Roman" w:cs="Times New Roman"/>
          <w:b/>
        </w:rPr>
        <w:t>INTERPRETATION OF STATUTES</w:t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  <w:t xml:space="preserve"> 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CHAPTER</w:t>
      </w:r>
      <w:r w:rsidR="00C95BE1" w:rsidRPr="00583A6D">
        <w:rPr>
          <w:rFonts w:ascii="Times New Roman" w:hAnsi="Times New Roman" w:cs="Times New Roman"/>
          <w:b/>
        </w:rPr>
        <w:t xml:space="preserve"> WISE LECTURES – 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390"/>
        <w:gridCol w:w="7623"/>
        <w:gridCol w:w="1697"/>
      </w:tblGrid>
      <w:tr w:rsidR="00C95BE1" w:rsidRPr="00583A6D" w:rsidTr="0011789B">
        <w:tc>
          <w:tcPr>
            <w:tcW w:w="1390" w:type="dxa"/>
          </w:tcPr>
          <w:p w:rsidR="00C95BE1" w:rsidRPr="00583A6D" w:rsidRDefault="00C95B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C95BE1" w:rsidRPr="00583A6D" w:rsidRDefault="00F63291" w:rsidP="00F63291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C95BE1" w:rsidRPr="00583A6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697" w:type="dxa"/>
          </w:tcPr>
          <w:p w:rsidR="00C95BE1" w:rsidRPr="00583A6D" w:rsidRDefault="00C95BE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No. of Lectures required</w:t>
            </w:r>
          </w:p>
        </w:tc>
      </w:tr>
      <w:tr w:rsidR="00216C54" w:rsidRPr="00583A6D" w:rsidTr="0011789B">
        <w:tc>
          <w:tcPr>
            <w:tcW w:w="1390" w:type="dxa"/>
          </w:tcPr>
          <w:p w:rsidR="00216C54" w:rsidRPr="00583A6D" w:rsidRDefault="00EA1FF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1</w:t>
            </w:r>
          </w:p>
        </w:tc>
        <w:tc>
          <w:tcPr>
            <w:tcW w:w="7623" w:type="dxa"/>
          </w:tcPr>
          <w:p w:rsidR="00EA1FFB" w:rsidRDefault="00EA1FFB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216C54" w:rsidRDefault="00EA1FFB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Principles-</w:t>
            </w:r>
          </w:p>
          <w:p w:rsidR="00EA1FFB" w:rsidRDefault="00EA1FFB" w:rsidP="00EA1FFB">
            <w:pPr>
              <w:pStyle w:val="ListParagraph"/>
              <w:numPr>
                <w:ilvl w:val="0"/>
                <w:numId w:val="1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Meaning of the Interpretation and Construction</w:t>
            </w:r>
          </w:p>
          <w:p w:rsidR="00EA1FFB" w:rsidRDefault="00EA1FFB" w:rsidP="00EA1FFB">
            <w:pPr>
              <w:pStyle w:val="ListParagraph"/>
              <w:numPr>
                <w:ilvl w:val="0"/>
                <w:numId w:val="1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Intention of the Legislature</w:t>
            </w:r>
          </w:p>
          <w:p w:rsidR="00EA1FFB" w:rsidRDefault="00EA1FFB" w:rsidP="00EA1FFB">
            <w:pPr>
              <w:pStyle w:val="ListParagraph"/>
              <w:numPr>
                <w:ilvl w:val="0"/>
                <w:numId w:val="1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Statute must be read as a whole in its context</w:t>
            </w:r>
          </w:p>
          <w:p w:rsidR="00EA1FFB" w:rsidRPr="00EA1FFB" w:rsidRDefault="00EA1FFB" w:rsidP="00EA1FFB">
            <w:pPr>
              <w:tabs>
                <w:tab w:val="left" w:pos="1010"/>
              </w:tabs>
              <w:ind w:left="360"/>
              <w:rPr>
                <w:rFonts w:ascii="Times New Roman" w:hAnsi="Times New Roman" w:cs="Times New Roman"/>
              </w:rPr>
            </w:pPr>
          </w:p>
          <w:p w:rsidR="00216C54" w:rsidRPr="00583A6D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EA1FFB" w:rsidRDefault="00EA1FFB" w:rsidP="00EA1F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216C54" w:rsidRDefault="00EA1FFB" w:rsidP="00EA1F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(3)</w:t>
            </w:r>
          </w:p>
          <w:p w:rsidR="00EA1FFB" w:rsidRDefault="00EA1FFB" w:rsidP="00EA1F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  <w:p w:rsidR="00EA1FFB" w:rsidRDefault="00EA1FFB" w:rsidP="00EA1F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  <w:p w:rsidR="00EA1FFB" w:rsidRPr="00583A6D" w:rsidRDefault="00EA1FFB" w:rsidP="00EA1F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</w:tc>
      </w:tr>
      <w:tr w:rsidR="00216C54" w:rsidRPr="00583A6D" w:rsidTr="0011789B">
        <w:tc>
          <w:tcPr>
            <w:tcW w:w="1390" w:type="dxa"/>
          </w:tcPr>
          <w:p w:rsidR="00216C54" w:rsidRPr="00583A6D" w:rsidRDefault="00EA1FF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2</w:t>
            </w:r>
          </w:p>
        </w:tc>
        <w:tc>
          <w:tcPr>
            <w:tcW w:w="7623" w:type="dxa"/>
          </w:tcPr>
          <w:p w:rsidR="00EA1FFB" w:rsidRDefault="00EA1FFB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216C54" w:rsidRDefault="00EA1FFB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Rules of Interpretation-</w:t>
            </w:r>
          </w:p>
          <w:p w:rsidR="00EA1FFB" w:rsidRDefault="00EA1FFB" w:rsidP="00EA1FFB">
            <w:pPr>
              <w:pStyle w:val="ListParagraph"/>
              <w:numPr>
                <w:ilvl w:val="0"/>
                <w:numId w:val="2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Literal Rule</w:t>
            </w:r>
          </w:p>
          <w:p w:rsidR="00EA1FFB" w:rsidRDefault="00EA1FFB" w:rsidP="00EA1FFB">
            <w:pPr>
              <w:pStyle w:val="ListParagraph"/>
              <w:numPr>
                <w:ilvl w:val="0"/>
                <w:numId w:val="2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Mischief Rule</w:t>
            </w:r>
          </w:p>
          <w:p w:rsidR="00EA1FFB" w:rsidRDefault="00EA1FFB" w:rsidP="00EA1FFB">
            <w:pPr>
              <w:pStyle w:val="ListParagraph"/>
              <w:numPr>
                <w:ilvl w:val="0"/>
                <w:numId w:val="2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Golden Rule</w:t>
            </w:r>
          </w:p>
          <w:p w:rsidR="00EA1FFB" w:rsidRPr="00EA1FFB" w:rsidRDefault="00EA1FFB" w:rsidP="00EA1FFB">
            <w:pPr>
              <w:tabs>
                <w:tab w:val="left" w:pos="1010"/>
              </w:tabs>
              <w:ind w:left="360"/>
              <w:rPr>
                <w:rFonts w:ascii="Times New Roman" w:hAnsi="Times New Roman" w:cs="Times New Roman"/>
              </w:rPr>
            </w:pPr>
          </w:p>
          <w:p w:rsidR="00216C54" w:rsidRPr="00583A6D" w:rsidRDefault="00216C54" w:rsidP="00F6329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EA1FFB" w:rsidRDefault="00EA1FFB" w:rsidP="00EA1F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216C54" w:rsidRDefault="00EA1FFB" w:rsidP="00EA1F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(4)</w:t>
            </w:r>
          </w:p>
          <w:p w:rsidR="00EA1FFB" w:rsidRDefault="00EA1FFB" w:rsidP="00EA1F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  <w:p w:rsidR="00EA1FFB" w:rsidRDefault="00EA1FFB" w:rsidP="00EA1F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  <w:p w:rsidR="00EA1FFB" w:rsidRPr="00583A6D" w:rsidRDefault="00EA1FFB" w:rsidP="00EA1F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2</w:t>
            </w:r>
          </w:p>
        </w:tc>
      </w:tr>
      <w:tr w:rsidR="00216C54" w:rsidRPr="00583A6D" w:rsidTr="0042582B">
        <w:trPr>
          <w:trHeight w:val="589"/>
        </w:trPr>
        <w:tc>
          <w:tcPr>
            <w:tcW w:w="1390" w:type="dxa"/>
          </w:tcPr>
          <w:p w:rsidR="00216C54" w:rsidRPr="00583A6D" w:rsidRDefault="00EA1FF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3</w:t>
            </w:r>
          </w:p>
        </w:tc>
        <w:tc>
          <w:tcPr>
            <w:tcW w:w="7623" w:type="dxa"/>
          </w:tcPr>
          <w:p w:rsidR="00CB3759" w:rsidRDefault="00CB3759" w:rsidP="0042582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216C54" w:rsidRDefault="00EA1FFB" w:rsidP="0042582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Internal Aids to Construction-</w:t>
            </w:r>
          </w:p>
          <w:p w:rsidR="00EA1FFB" w:rsidRDefault="00EA1FFB" w:rsidP="00EA1FFB">
            <w:pPr>
              <w:pStyle w:val="ListParagraph"/>
              <w:numPr>
                <w:ilvl w:val="0"/>
                <w:numId w:val="3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 parts of statute and their aid in interpretation</w:t>
            </w:r>
            <w:r w:rsidR="00CB3759">
              <w:rPr>
                <w:rFonts w:ascii="Times New Roman" w:hAnsi="Times New Roman" w:cs="Times New Roman"/>
              </w:rPr>
              <w:t xml:space="preserve"> with special reference to Preamble, Illustration, Definition or Interpretattion Clause, Proviso and Schedule</w:t>
            </w:r>
          </w:p>
          <w:p w:rsidR="00CB3759" w:rsidRDefault="00CB3759" w:rsidP="00EA1FFB">
            <w:pPr>
              <w:pStyle w:val="ListParagraph"/>
              <w:numPr>
                <w:ilvl w:val="0"/>
                <w:numId w:val="3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Noscitur A Sociis</w:t>
            </w:r>
          </w:p>
          <w:p w:rsidR="00CB3759" w:rsidRDefault="00CB3759" w:rsidP="00CB3759">
            <w:pPr>
              <w:tabs>
                <w:tab w:val="left" w:pos="101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Ejusdem generis</w:t>
            </w:r>
          </w:p>
          <w:p w:rsidR="00CB3759" w:rsidRDefault="00CB3759" w:rsidP="00CB3759">
            <w:pPr>
              <w:tabs>
                <w:tab w:val="left" w:pos="101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Expressio Unis Exclusive Alterius</w:t>
            </w:r>
          </w:p>
          <w:p w:rsidR="00CB3759" w:rsidRDefault="00CB3759" w:rsidP="00CB3759">
            <w:pPr>
              <w:tabs>
                <w:tab w:val="left" w:pos="101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Casus Omissus</w:t>
            </w:r>
          </w:p>
          <w:p w:rsidR="00CB3759" w:rsidRPr="00CB3759" w:rsidRDefault="00CB3759" w:rsidP="00CB3759">
            <w:pPr>
              <w:tabs>
                <w:tab w:val="left" w:pos="101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Surplusage</w:t>
            </w:r>
          </w:p>
        </w:tc>
        <w:tc>
          <w:tcPr>
            <w:tcW w:w="1697" w:type="dxa"/>
          </w:tcPr>
          <w:p w:rsidR="00CB3759" w:rsidRDefault="00CB3759" w:rsidP="00CB37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216C54" w:rsidRDefault="00CB3759" w:rsidP="00CB37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(9)</w:t>
            </w:r>
          </w:p>
          <w:p w:rsidR="00CB3759" w:rsidRDefault="00CB3759" w:rsidP="00CB3759">
            <w:pPr>
              <w:rPr>
                <w:rFonts w:ascii="Times New Roman" w:hAnsi="Times New Roman" w:cs="Times New Roman"/>
                <w:b/>
              </w:rPr>
            </w:pPr>
          </w:p>
          <w:p w:rsidR="00CB3759" w:rsidRDefault="00CB3759" w:rsidP="00CB37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4</w:t>
            </w:r>
          </w:p>
          <w:p w:rsidR="00CB3759" w:rsidRDefault="00CB3759" w:rsidP="00CB3759">
            <w:pPr>
              <w:rPr>
                <w:rFonts w:ascii="Times New Roman" w:hAnsi="Times New Roman" w:cs="Times New Roman"/>
                <w:b/>
              </w:rPr>
            </w:pPr>
          </w:p>
          <w:p w:rsidR="00CB3759" w:rsidRDefault="00CB3759" w:rsidP="00CB37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</w:t>
            </w:r>
          </w:p>
          <w:p w:rsidR="00CB3759" w:rsidRDefault="00CB3759" w:rsidP="00CB37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</w:t>
            </w:r>
          </w:p>
          <w:p w:rsidR="00CB3759" w:rsidRDefault="00CB3759" w:rsidP="00CB37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</w:t>
            </w:r>
          </w:p>
          <w:p w:rsidR="00CB3759" w:rsidRDefault="00CB3759" w:rsidP="00CB37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</w:t>
            </w:r>
          </w:p>
          <w:p w:rsidR="00CB3759" w:rsidRPr="00583A6D" w:rsidRDefault="00CB3759" w:rsidP="00CB37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</w:t>
            </w:r>
          </w:p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583A6D" w:rsidTr="0011789B">
        <w:tc>
          <w:tcPr>
            <w:tcW w:w="1390" w:type="dxa"/>
          </w:tcPr>
          <w:p w:rsidR="00216C54" w:rsidRPr="00583A6D" w:rsidRDefault="00CB3759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4</w:t>
            </w:r>
          </w:p>
        </w:tc>
        <w:tc>
          <w:tcPr>
            <w:tcW w:w="7623" w:type="dxa"/>
          </w:tcPr>
          <w:p w:rsidR="008A3388" w:rsidRDefault="008A3388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216C54" w:rsidRDefault="00CB3759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External Aids to Construction-</w:t>
            </w:r>
          </w:p>
          <w:p w:rsidR="00CB3759" w:rsidRDefault="00CB3759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Reports of Commissions &amp; Committees</w:t>
            </w:r>
          </w:p>
          <w:p w:rsidR="00CB3759" w:rsidRDefault="00CB3759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8A3388">
              <w:rPr>
                <w:rFonts w:ascii="Times New Roman" w:hAnsi="Times New Roman" w:cs="Times New Roman"/>
              </w:rPr>
              <w:t>Proceedings in Parliament</w:t>
            </w:r>
          </w:p>
          <w:p w:rsidR="008A3388" w:rsidRDefault="008A3388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Statement of Objects &amp; Reasons</w:t>
            </w:r>
          </w:p>
          <w:p w:rsidR="008A3388" w:rsidRDefault="008A3388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Precedents</w:t>
            </w:r>
          </w:p>
          <w:p w:rsidR="008A3388" w:rsidRDefault="008A3388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Dictionaries</w:t>
            </w:r>
          </w:p>
          <w:p w:rsidR="008A3388" w:rsidRPr="00CB3759" w:rsidRDefault="008A3388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Text books &amp; Encyclopedias</w:t>
            </w:r>
          </w:p>
          <w:p w:rsidR="00216C54" w:rsidRPr="00CB3759" w:rsidRDefault="00216C54" w:rsidP="005E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388" w:rsidRDefault="008A3388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(6)</w:t>
            </w:r>
          </w:p>
          <w:p w:rsidR="008A3388" w:rsidRDefault="008A3388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  <w:p w:rsidR="008A3388" w:rsidRDefault="008A3388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  <w:p w:rsidR="008A3388" w:rsidRDefault="008A3388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  <w:p w:rsidR="008A3388" w:rsidRDefault="008A3388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  <w:p w:rsidR="008A3388" w:rsidRDefault="008A3388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  <w:p w:rsidR="008A3388" w:rsidRPr="00583A6D" w:rsidRDefault="008A3388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1</w:t>
            </w:r>
          </w:p>
        </w:tc>
      </w:tr>
      <w:tr w:rsidR="00216C54" w:rsidRPr="00583A6D" w:rsidTr="0011789B">
        <w:tc>
          <w:tcPr>
            <w:tcW w:w="1390" w:type="dxa"/>
          </w:tcPr>
          <w:p w:rsidR="00216C54" w:rsidRPr="00583A6D" w:rsidRDefault="008A3388" w:rsidP="008A33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CHAPTER 5</w:t>
            </w:r>
          </w:p>
        </w:tc>
        <w:tc>
          <w:tcPr>
            <w:tcW w:w="7623" w:type="dxa"/>
          </w:tcPr>
          <w:p w:rsidR="008A3388" w:rsidRDefault="008A3388" w:rsidP="0011789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16C54" w:rsidRDefault="008A3388" w:rsidP="0011789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Interpretation of Taxing and Penal Statutes</w:t>
            </w:r>
          </w:p>
          <w:p w:rsidR="008A3388" w:rsidRDefault="008A3388" w:rsidP="0011789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Interpretation of Remedial Statutes</w:t>
            </w:r>
          </w:p>
          <w:p w:rsidR="008A3388" w:rsidRDefault="008A3388" w:rsidP="0011789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Repeal &amp; Amendment of Statutes</w:t>
            </w:r>
          </w:p>
          <w:p w:rsidR="008A3388" w:rsidRDefault="008A3388" w:rsidP="0011789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Mandatory &amp; Directory Law</w:t>
            </w:r>
          </w:p>
          <w:p w:rsidR="008A3388" w:rsidRDefault="008A3388" w:rsidP="0011789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Interpretation of Constitution</w:t>
            </w:r>
          </w:p>
          <w:p w:rsidR="008A3388" w:rsidRPr="008A3388" w:rsidRDefault="008A3388" w:rsidP="0011789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11789B" w:rsidRPr="00583A6D" w:rsidRDefault="0011789B" w:rsidP="0011789B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Default="00AF797E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(10</w:t>
            </w:r>
            <w:r w:rsidR="008A3388">
              <w:rPr>
                <w:rFonts w:ascii="Times New Roman" w:hAnsi="Times New Roman" w:cs="Times New Roman"/>
                <w:b/>
              </w:rPr>
              <w:t>)</w:t>
            </w:r>
          </w:p>
          <w:p w:rsidR="008A3388" w:rsidRDefault="008A3388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2</w:t>
            </w:r>
          </w:p>
          <w:p w:rsidR="008A3388" w:rsidRDefault="008A3388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2</w:t>
            </w:r>
          </w:p>
          <w:p w:rsidR="008A3388" w:rsidRDefault="008A3388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2</w:t>
            </w:r>
          </w:p>
          <w:p w:rsidR="00AF797E" w:rsidRDefault="00AF797E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2</w:t>
            </w:r>
          </w:p>
          <w:p w:rsidR="00AF797E" w:rsidRDefault="00AF797E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2</w:t>
            </w:r>
          </w:p>
          <w:p w:rsidR="008A3388" w:rsidRPr="00583A6D" w:rsidRDefault="008A3388" w:rsidP="008A3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</w:tr>
      <w:tr w:rsidR="00F63291" w:rsidRPr="00583A6D" w:rsidTr="0011789B">
        <w:tc>
          <w:tcPr>
            <w:tcW w:w="1390" w:type="dxa"/>
          </w:tcPr>
          <w:p w:rsidR="00F63291" w:rsidRPr="00583A6D" w:rsidRDefault="00AF797E" w:rsidP="00AF7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CHAPTER 6</w:t>
            </w:r>
          </w:p>
        </w:tc>
        <w:tc>
          <w:tcPr>
            <w:tcW w:w="7623" w:type="dxa"/>
          </w:tcPr>
          <w:p w:rsidR="00AF797E" w:rsidRDefault="00AF797E" w:rsidP="005E0EF0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F63291" w:rsidRDefault="00AF797E" w:rsidP="005E0EF0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rules for interpretation of Constitution-</w:t>
            </w:r>
          </w:p>
          <w:p w:rsidR="00AF797E" w:rsidRDefault="00AF797E" w:rsidP="00AF797E">
            <w:pPr>
              <w:pStyle w:val="ListParagraph"/>
              <w:numPr>
                <w:ilvl w:val="0"/>
                <w:numId w:val="4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Presumption of validity</w:t>
            </w:r>
          </w:p>
          <w:p w:rsidR="00AF797E" w:rsidRDefault="00AF797E" w:rsidP="00AF797E">
            <w:pPr>
              <w:pStyle w:val="ListParagraph"/>
              <w:numPr>
                <w:ilvl w:val="0"/>
                <w:numId w:val="4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Liberal interpretation</w:t>
            </w:r>
          </w:p>
          <w:p w:rsidR="00AF797E" w:rsidRDefault="00AF797E" w:rsidP="00AF797E">
            <w:pPr>
              <w:pStyle w:val="ListParagraph"/>
              <w:numPr>
                <w:ilvl w:val="0"/>
                <w:numId w:val="4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Stare decicis- whether applicable in constitutional matters</w:t>
            </w:r>
          </w:p>
          <w:p w:rsidR="00AF797E" w:rsidRDefault="00AF797E" w:rsidP="00AF797E">
            <w:pPr>
              <w:pStyle w:val="ListParagraph"/>
              <w:numPr>
                <w:ilvl w:val="0"/>
                <w:numId w:val="4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Doctrine of implied powers</w:t>
            </w:r>
          </w:p>
          <w:p w:rsidR="00AF797E" w:rsidRDefault="00AF797E" w:rsidP="00AF797E">
            <w:pPr>
              <w:pStyle w:val="ListParagraph"/>
              <w:numPr>
                <w:ilvl w:val="0"/>
                <w:numId w:val="4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Doctrine of occupied field</w:t>
            </w:r>
          </w:p>
          <w:p w:rsidR="00AF797E" w:rsidRDefault="00AF797E" w:rsidP="00AF797E">
            <w:pPr>
              <w:pStyle w:val="ListParagraph"/>
              <w:numPr>
                <w:ilvl w:val="0"/>
                <w:numId w:val="4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Doctrine of pith &amp; substance</w:t>
            </w:r>
          </w:p>
          <w:p w:rsidR="00AF797E" w:rsidRDefault="00AF797E" w:rsidP="00AF797E">
            <w:pPr>
              <w:pStyle w:val="ListParagraph"/>
              <w:numPr>
                <w:ilvl w:val="0"/>
                <w:numId w:val="4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Doctrine of colorable legislation</w:t>
            </w:r>
          </w:p>
          <w:p w:rsidR="00AF797E" w:rsidRPr="00AF797E" w:rsidRDefault="00AF797E" w:rsidP="00AF797E">
            <w:pPr>
              <w:pStyle w:val="ListParagraph"/>
              <w:numPr>
                <w:ilvl w:val="0"/>
                <w:numId w:val="4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 of basic structure of construction</w:t>
            </w:r>
          </w:p>
          <w:p w:rsidR="00F63291" w:rsidRPr="00583A6D" w:rsidRDefault="00F63291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AF797E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F63291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(16)</w:t>
            </w:r>
          </w:p>
          <w:p w:rsidR="00AF797E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</w:t>
            </w:r>
          </w:p>
          <w:p w:rsidR="00AF797E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</w:t>
            </w:r>
          </w:p>
          <w:p w:rsidR="00AF797E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</w:t>
            </w:r>
          </w:p>
          <w:p w:rsidR="00AF797E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</w:t>
            </w:r>
          </w:p>
          <w:p w:rsidR="00AF797E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</w:t>
            </w:r>
          </w:p>
          <w:p w:rsidR="00AF797E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</w:t>
            </w:r>
          </w:p>
          <w:p w:rsidR="00AF797E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</w:t>
            </w:r>
          </w:p>
          <w:p w:rsidR="00AF797E" w:rsidRPr="00583A6D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</w:t>
            </w:r>
          </w:p>
        </w:tc>
      </w:tr>
      <w:tr w:rsidR="008D22C7" w:rsidRPr="00583A6D" w:rsidTr="0011789B">
        <w:tc>
          <w:tcPr>
            <w:tcW w:w="1390" w:type="dxa"/>
          </w:tcPr>
          <w:p w:rsidR="008D22C7" w:rsidRPr="00583A6D" w:rsidRDefault="00AF797E" w:rsidP="00AF7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CHAPTER 7</w:t>
            </w:r>
          </w:p>
        </w:tc>
        <w:tc>
          <w:tcPr>
            <w:tcW w:w="7623" w:type="dxa"/>
          </w:tcPr>
          <w:p w:rsidR="008D22C7" w:rsidRDefault="00AF797E" w:rsidP="006D1CE3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Clauses Act, 1897</w:t>
            </w:r>
          </w:p>
          <w:p w:rsidR="00AF797E" w:rsidRDefault="00AF797E" w:rsidP="006D1CE3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General Definitions</w:t>
            </w:r>
          </w:p>
          <w:p w:rsidR="00AF797E" w:rsidRPr="00AF797E" w:rsidRDefault="00AF797E" w:rsidP="006D1CE3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General rules of construction</w:t>
            </w:r>
          </w:p>
          <w:p w:rsidR="008D22C7" w:rsidRPr="00583A6D" w:rsidRDefault="008D22C7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8D22C7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(4)</w:t>
            </w:r>
          </w:p>
          <w:p w:rsidR="00AF797E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</w:t>
            </w:r>
          </w:p>
          <w:p w:rsidR="00AF797E" w:rsidRPr="00583A6D" w:rsidRDefault="00AF797E" w:rsidP="00AF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</w:t>
            </w:r>
          </w:p>
        </w:tc>
      </w:tr>
      <w:tr w:rsidR="0037330E" w:rsidRPr="00583A6D" w:rsidTr="0011789B">
        <w:tc>
          <w:tcPr>
            <w:tcW w:w="1390" w:type="dxa"/>
          </w:tcPr>
          <w:p w:rsidR="0037330E" w:rsidRPr="00583A6D" w:rsidRDefault="0037330E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37330E" w:rsidRPr="00583A6D" w:rsidRDefault="0037330E" w:rsidP="0037330E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i/>
              </w:rPr>
            </w:pPr>
            <w:r w:rsidRPr="00583A6D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583A6D">
              <w:rPr>
                <w:rFonts w:ascii="Times New Roman" w:hAnsi="Times New Roman" w:cs="Times New Roman"/>
                <w:b/>
                <w:i/>
              </w:rPr>
              <w:t>Total No. of Tentative Lectures</w:t>
            </w:r>
          </w:p>
        </w:tc>
        <w:tc>
          <w:tcPr>
            <w:tcW w:w="1697" w:type="dxa"/>
          </w:tcPr>
          <w:p w:rsidR="0037330E" w:rsidRPr="00583A6D" w:rsidRDefault="00105C86" w:rsidP="00105C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52</w:t>
            </w:r>
          </w:p>
        </w:tc>
      </w:tr>
    </w:tbl>
    <w:p w:rsidR="00C95BE1" w:rsidRPr="00583A6D" w:rsidRDefault="00C95BE1">
      <w:pPr>
        <w:rPr>
          <w:rFonts w:ascii="Times New Roman" w:hAnsi="Times New Roman" w:cs="Times New Roman"/>
          <w:b/>
        </w:rPr>
      </w:pPr>
    </w:p>
    <w:p w:rsidR="0042582B" w:rsidRPr="00583A6D" w:rsidRDefault="00105C86" w:rsidP="00105C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Ms. Khushboo Ali</w:t>
      </w:r>
    </w:p>
    <w:p w:rsidR="0042582B" w:rsidRPr="00583A6D" w:rsidRDefault="00105C86" w:rsidP="00105C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 w:rsidR="0042582B" w:rsidRPr="00583A6D">
        <w:rPr>
          <w:rFonts w:ascii="Times New Roman" w:hAnsi="Times New Roman" w:cs="Times New Roman"/>
          <w:b/>
        </w:rPr>
        <w:t>Assistant Professor</w:t>
      </w:r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Shambhunath Institute of Law</w:t>
      </w:r>
    </w:p>
    <w:sectPr w:rsidR="0042582B" w:rsidRPr="00583A6D" w:rsidSect="008B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6AC3"/>
    <w:multiLevelType w:val="hybridMultilevel"/>
    <w:tmpl w:val="23D2AD80"/>
    <w:lvl w:ilvl="0" w:tplc="D08C27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82AFD"/>
    <w:multiLevelType w:val="hybridMultilevel"/>
    <w:tmpl w:val="6D469906"/>
    <w:lvl w:ilvl="0" w:tplc="E8D0122C">
      <w:start w:val="1"/>
      <w:numFmt w:val="lowerRoman"/>
      <w:lvlText w:val="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C9F500B"/>
    <w:multiLevelType w:val="hybridMultilevel"/>
    <w:tmpl w:val="8B0E41A0"/>
    <w:lvl w:ilvl="0" w:tplc="DAEE61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B1887"/>
    <w:multiLevelType w:val="hybridMultilevel"/>
    <w:tmpl w:val="F3664076"/>
    <w:lvl w:ilvl="0" w:tplc="FE7A16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characterSpacingControl w:val="doNotCompress"/>
  <w:compat/>
  <w:rsids>
    <w:rsidRoot w:val="00C95BE1"/>
    <w:rsid w:val="000025A7"/>
    <w:rsid w:val="00105C86"/>
    <w:rsid w:val="0011789B"/>
    <w:rsid w:val="0013178F"/>
    <w:rsid w:val="001D1167"/>
    <w:rsid w:val="00216C54"/>
    <w:rsid w:val="00342FBA"/>
    <w:rsid w:val="0037330E"/>
    <w:rsid w:val="0042582B"/>
    <w:rsid w:val="00436337"/>
    <w:rsid w:val="00443F7A"/>
    <w:rsid w:val="00580C25"/>
    <w:rsid w:val="00583A6D"/>
    <w:rsid w:val="00775FFF"/>
    <w:rsid w:val="008A3388"/>
    <w:rsid w:val="008B2184"/>
    <w:rsid w:val="008D22C7"/>
    <w:rsid w:val="008E10E5"/>
    <w:rsid w:val="00A87A55"/>
    <w:rsid w:val="00AC24BE"/>
    <w:rsid w:val="00AF797E"/>
    <w:rsid w:val="00B7102C"/>
    <w:rsid w:val="00C95BE1"/>
    <w:rsid w:val="00CB3759"/>
    <w:rsid w:val="00EA1FFB"/>
    <w:rsid w:val="00F63291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law321</dc:creator>
  <cp:lastModifiedBy>khusboo</cp:lastModifiedBy>
  <cp:revision>9</cp:revision>
  <dcterms:created xsi:type="dcterms:W3CDTF">2019-08-16T10:12:00Z</dcterms:created>
  <dcterms:modified xsi:type="dcterms:W3CDTF">2020-01-12T17:19:00Z</dcterms:modified>
</cp:coreProperties>
</file>