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C30" w:rsidRDefault="00B93C30">
      <w:r>
        <w:t xml:space="preserve"> Important questions</w:t>
      </w:r>
    </w:p>
    <w:p w:rsidR="00153675" w:rsidRDefault="00F452EF">
      <w:r>
        <w:t>Q1.Explain Briefly ISI and state Nyquist Criterion for Zero ISI (Q1</w:t>
      </w:r>
      <w:r w:rsidR="00B93C30">
        <w:t>/</w:t>
      </w:r>
      <w:r>
        <w:t>U3).</w:t>
      </w:r>
    </w:p>
    <w:p w:rsidR="00F452EF" w:rsidRDefault="00F452EF">
      <w:r>
        <w:t>Q2. What is Windowing ? Why is it carried out ?</w:t>
      </w:r>
      <w:r w:rsidRPr="00F452EF">
        <w:t xml:space="preserve"> </w:t>
      </w:r>
      <w:r>
        <w:t>(Q3</w:t>
      </w:r>
      <w:r w:rsidR="00B93C30">
        <w:t>/</w:t>
      </w:r>
      <w:r>
        <w:t>U3).</w:t>
      </w:r>
    </w:p>
    <w:p w:rsidR="00F452EF" w:rsidRDefault="00F452EF">
      <w:r>
        <w:t>Q3 What is diversity Combining ? Explain different types of combining techniques briefly.</w:t>
      </w:r>
      <w:r w:rsidRPr="00F452EF">
        <w:t xml:space="preserve"> </w:t>
      </w:r>
      <w:r>
        <w:t>(Q6</w:t>
      </w:r>
      <w:r w:rsidR="00B93C30">
        <w:t>/</w:t>
      </w:r>
      <w:r>
        <w:t>U3).</w:t>
      </w:r>
    </w:p>
    <w:p w:rsidR="00F452EF" w:rsidRDefault="00F452EF">
      <w:r>
        <w:t>Q4.Explain MIMO systems briefly with diagrams.</w:t>
      </w:r>
      <w:r w:rsidRPr="00F452EF">
        <w:t xml:space="preserve"> </w:t>
      </w:r>
      <w:r>
        <w:t>(Q9</w:t>
      </w:r>
      <w:r w:rsidR="00B93C30">
        <w:t>/</w:t>
      </w:r>
      <w:r>
        <w:t>U3).</w:t>
      </w:r>
    </w:p>
    <w:p w:rsidR="00F452EF" w:rsidRDefault="00F452EF">
      <w:r>
        <w:t xml:space="preserve">Q5 Explain working principle of vocoders </w:t>
      </w:r>
      <w:r w:rsidR="00B93C30">
        <w:t xml:space="preserve"> </w:t>
      </w:r>
      <w:r>
        <w:t>briefly(Q10</w:t>
      </w:r>
      <w:r w:rsidR="00B93C30">
        <w:t>/</w:t>
      </w:r>
      <w:r>
        <w:t>U3).</w:t>
      </w:r>
    </w:p>
    <w:p w:rsidR="00F452EF" w:rsidRDefault="00F452EF">
      <w:r>
        <w:t>Q6Explain the concept of SC-FDMA with suitable diagram.</w:t>
      </w:r>
      <w:r w:rsidRPr="00F452EF">
        <w:t xml:space="preserve"> </w:t>
      </w:r>
      <w:r>
        <w:t>(Q7</w:t>
      </w:r>
      <w:r w:rsidR="00B93C30">
        <w:t>/</w:t>
      </w:r>
      <w:r>
        <w:t>U4).</w:t>
      </w:r>
    </w:p>
    <w:p w:rsidR="005369B4" w:rsidRDefault="005369B4">
      <w:r>
        <w:t>Q7. Draw the flow chart of decoding mechanism in IDMA receiver.</w:t>
      </w:r>
      <w:r w:rsidRPr="005369B4">
        <w:t xml:space="preserve"> </w:t>
      </w:r>
      <w:r>
        <w:t>(Q9</w:t>
      </w:r>
      <w:r w:rsidR="00B93C30">
        <w:t>/</w:t>
      </w:r>
      <w:r>
        <w:t>U4).</w:t>
      </w:r>
    </w:p>
    <w:p w:rsidR="005369B4" w:rsidRDefault="005369B4">
      <w:r>
        <w:t>Q8.Discuss Pure ALOHA and slotted ALOHA concept briefly(Q10,11</w:t>
      </w:r>
      <w:r w:rsidR="00B93C30">
        <w:t>/</w:t>
      </w:r>
      <w:r>
        <w:t>U4).</w:t>
      </w:r>
    </w:p>
    <w:p w:rsidR="005369B4" w:rsidRDefault="005369B4">
      <w:r>
        <w:t>Q9Explain following</w:t>
      </w:r>
      <w:r w:rsidR="00B93C30">
        <w:t xml:space="preserve"> network </w:t>
      </w:r>
      <w:r>
        <w:t xml:space="preserve"> Architectures (a) GSM (b) GPRS (c)</w:t>
      </w:r>
      <w:r w:rsidR="00B93C30">
        <w:t>UMTS(Q1,2,6/,U5).</w:t>
      </w:r>
    </w:p>
    <w:p w:rsidR="00B93C30" w:rsidRDefault="00B93C30">
      <w:r>
        <w:t>Q10What are the prominent features of long term evolution(QU5).</w:t>
      </w:r>
      <w:r w:rsidRPr="00B93C30">
        <w:t xml:space="preserve"> </w:t>
      </w:r>
    </w:p>
    <w:p w:rsidR="00B93C30" w:rsidRDefault="00B93C30">
      <w:r>
        <w:t>Q11. Explain  wireless local loop with suitable diagram. (Q8U5).</w:t>
      </w:r>
    </w:p>
    <w:p w:rsidR="00B93C30" w:rsidRDefault="00B93C30">
      <w:r>
        <w:t>Q12 write a short note on ad hoc network(Q9U5).</w:t>
      </w:r>
    </w:p>
    <w:p w:rsidR="00B93C30" w:rsidRDefault="00B93C30">
      <w:r>
        <w:t>Q=Question and U= unit   of notes provided</w:t>
      </w:r>
    </w:p>
    <w:p w:rsidR="00B93C30" w:rsidRDefault="00B93C30" w:rsidP="00B93C30">
      <w:r>
        <w:t xml:space="preserve"> MCQs</w:t>
      </w:r>
    </w:p>
    <w:p w:rsidR="00B93C30" w:rsidRDefault="00A15057" w:rsidP="00B93C30">
      <w:r>
        <w:t>Q1.</w:t>
      </w:r>
      <w:r w:rsidR="00542865">
        <w:t xml:space="preserve">The SIM card used in Mobile phone has </w:t>
      </w:r>
      <w:r w:rsidR="00474A6A">
        <w:t>------------</w:t>
      </w:r>
      <w:r w:rsidR="002F681E">
        <w:t xml:space="preserve">  memory (a) 4</w:t>
      </w:r>
      <w:r w:rsidR="002F681E" w:rsidRPr="002F681E">
        <w:t xml:space="preserve"> </w:t>
      </w:r>
      <w:r w:rsidR="002F681E">
        <w:t>kB (b)</w:t>
      </w:r>
      <w:r w:rsidR="002F681E" w:rsidRPr="00474A6A">
        <w:rPr>
          <w:b/>
        </w:rPr>
        <w:t>8 kB (</w:t>
      </w:r>
      <w:r w:rsidR="002F681E">
        <w:t>c) 16</w:t>
      </w:r>
      <w:r w:rsidR="002F681E" w:rsidRPr="002F681E">
        <w:t xml:space="preserve"> </w:t>
      </w:r>
      <w:r w:rsidR="002F681E">
        <w:t>kB (d) 64</w:t>
      </w:r>
      <w:r w:rsidR="002F681E" w:rsidRPr="002F681E">
        <w:t xml:space="preserve"> </w:t>
      </w:r>
      <w:r w:rsidR="002F681E">
        <w:t>kB</w:t>
      </w:r>
    </w:p>
    <w:p w:rsidR="002F681E" w:rsidRDefault="002F681E" w:rsidP="00B93C30">
      <w:r>
        <w:t>Q2. The number of  time slots per RF Channel bandwidth in GSM standard is (a) 3 (b)6 (c)</w:t>
      </w:r>
      <w:r w:rsidRPr="00474A6A">
        <w:rPr>
          <w:b/>
        </w:rPr>
        <w:t xml:space="preserve"> 8</w:t>
      </w:r>
      <w:r>
        <w:t xml:space="preserve"> (d) 16.</w:t>
      </w:r>
    </w:p>
    <w:p w:rsidR="002F681E" w:rsidRDefault="002F681E" w:rsidP="00B93C30">
      <w:r>
        <w:t>Q3 the frame period of one TDMA frame  in</w:t>
      </w:r>
      <w:r w:rsidR="00474A6A">
        <w:t xml:space="preserve"> </w:t>
      </w:r>
      <w:r>
        <w:t>GSM standard is (a) 3.692</w:t>
      </w:r>
      <w:r>
        <w:rPr>
          <w:rFonts w:cstheme="minorHAnsi"/>
        </w:rPr>
        <w:t>µ</w:t>
      </w:r>
      <w:r>
        <w:t>s (b)577</w:t>
      </w:r>
      <w:r w:rsidRPr="002F681E">
        <w:rPr>
          <w:rFonts w:cstheme="minorHAnsi"/>
        </w:rPr>
        <w:t xml:space="preserve"> </w:t>
      </w:r>
      <w:r>
        <w:rPr>
          <w:rFonts w:cstheme="minorHAnsi"/>
        </w:rPr>
        <w:t>µ</w:t>
      </w:r>
      <w:r>
        <w:t>s (c</w:t>
      </w:r>
      <w:r w:rsidRPr="00474A6A">
        <w:rPr>
          <w:b/>
        </w:rPr>
        <w:t>) 4.615ms</w:t>
      </w:r>
      <w:r>
        <w:t xml:space="preserve"> (d) 40ms</w:t>
      </w:r>
    </w:p>
    <w:p w:rsidR="002F681E" w:rsidRDefault="002F681E" w:rsidP="00B93C30">
      <w:pPr>
        <w:rPr>
          <w:rFonts w:cstheme="minorHAnsi"/>
        </w:rPr>
      </w:pPr>
      <w:r>
        <w:t>Q4. The -------- translates between the wireless interface and fixed wired infrastru</w:t>
      </w:r>
      <w:r w:rsidR="0038498F">
        <w:t>ctur</w:t>
      </w:r>
      <w:r>
        <w:t>e protocols</w:t>
      </w:r>
      <w:r w:rsidR="0038498F" w:rsidRPr="0038498F">
        <w:rPr>
          <w:rFonts w:cstheme="minorHAnsi"/>
        </w:rPr>
        <w:t xml:space="preserve"> </w:t>
      </w:r>
    </w:p>
    <w:p w:rsidR="005E1F6A" w:rsidRDefault="0038498F" w:rsidP="005E1F6A">
      <w:pPr>
        <w:pStyle w:val="ListParagraph"/>
        <w:numPr>
          <w:ilvl w:val="0"/>
          <w:numId w:val="1"/>
        </w:numPr>
        <w:tabs>
          <w:tab w:val="left" w:pos="3131"/>
          <w:tab w:val="left" w:pos="3332"/>
        </w:tabs>
      </w:pPr>
      <w:r>
        <w:t>MS (b)</w:t>
      </w:r>
      <w:r w:rsidRPr="00474A6A">
        <w:rPr>
          <w:b/>
        </w:rPr>
        <w:t>BSS</w:t>
      </w:r>
      <w:r>
        <w:t xml:space="preserve"> (c) MSC (d) OMC</w:t>
      </w:r>
      <w:r w:rsidR="005E1F6A">
        <w:tab/>
      </w:r>
    </w:p>
    <w:p w:rsidR="005E1F6A" w:rsidRDefault="005E1F6A" w:rsidP="005E1F6A">
      <w:pPr>
        <w:tabs>
          <w:tab w:val="left" w:pos="3131"/>
          <w:tab w:val="left" w:pos="3332"/>
        </w:tabs>
      </w:pPr>
      <w:r>
        <w:t>Q5The standard interface that connects  a BTS to a BSC is called the ---------- interface (a)Um (b)</w:t>
      </w:r>
      <w:r w:rsidRPr="00474A6A">
        <w:rPr>
          <w:b/>
        </w:rPr>
        <w:t>A-bis</w:t>
      </w:r>
      <w:r>
        <w:t>(c)A(d) D.</w:t>
      </w:r>
    </w:p>
    <w:p w:rsidR="005E1F6A" w:rsidRDefault="005E1F6A" w:rsidP="005E1F6A">
      <w:pPr>
        <w:tabs>
          <w:tab w:val="left" w:pos="3131"/>
          <w:tab w:val="left" w:pos="3332"/>
        </w:tabs>
      </w:pPr>
      <w:r>
        <w:t xml:space="preserve">Q6. The----------- is the database at MSC that keeps the information about the identity of mobile phone equipment (a) HLR (b) VLR (c) AuC </w:t>
      </w:r>
      <w:r w:rsidRPr="00474A6A">
        <w:t>(d)</w:t>
      </w:r>
      <w:r w:rsidRPr="00474A6A">
        <w:rPr>
          <w:b/>
        </w:rPr>
        <w:t xml:space="preserve"> EIR</w:t>
      </w:r>
      <w:r>
        <w:t>.</w:t>
      </w:r>
    </w:p>
    <w:p w:rsidR="005E1F6A" w:rsidRDefault="005E1F6A" w:rsidP="005E1F6A">
      <w:pPr>
        <w:tabs>
          <w:tab w:val="left" w:pos="3131"/>
          <w:tab w:val="left" w:pos="3332"/>
        </w:tabs>
      </w:pPr>
      <w:r>
        <w:t>Q7. The---------- standard interface allows  a service provider to use base stations and switching equipment made by different manufactures(a)Um (b)A-bis(c)</w:t>
      </w:r>
      <w:r w:rsidRPr="00474A6A">
        <w:rPr>
          <w:b/>
        </w:rPr>
        <w:t>A(</w:t>
      </w:r>
      <w:r>
        <w:t>d) D.</w:t>
      </w:r>
    </w:p>
    <w:p w:rsidR="005216B0" w:rsidRDefault="005216B0" w:rsidP="005E1F6A">
      <w:pPr>
        <w:tabs>
          <w:tab w:val="left" w:pos="3131"/>
          <w:tab w:val="left" w:pos="3332"/>
        </w:tabs>
      </w:pPr>
      <w:r>
        <w:lastRenderedPageBreak/>
        <w:t xml:space="preserve">Q8. The ------------ layer in GSM signaling protocol architecture specifies  the modulation and coding techniques used in the system  (a) </w:t>
      </w:r>
      <w:r w:rsidRPr="00474A6A">
        <w:rPr>
          <w:b/>
        </w:rPr>
        <w:t>physical</w:t>
      </w:r>
      <w:r>
        <w:t xml:space="preserve"> (b) data link(c)networking (d) messaging</w:t>
      </w:r>
    </w:p>
    <w:p w:rsidR="005216B0" w:rsidRDefault="005216B0" w:rsidP="005E1F6A">
      <w:pPr>
        <w:tabs>
          <w:tab w:val="left" w:pos="3131"/>
          <w:tab w:val="left" w:pos="3332"/>
        </w:tabs>
      </w:pPr>
      <w:r>
        <w:t xml:space="preserve"> Q9. The gross  data rate  of each carrier  in GSM is(a) </w:t>
      </w:r>
      <w:r w:rsidRPr="00474A6A">
        <w:rPr>
          <w:b/>
        </w:rPr>
        <w:t>270.833kbps</w:t>
      </w:r>
      <w:r>
        <w:t xml:space="preserve"> (b)33.854kbps(c)24.7kbps(b)13.4kbps</w:t>
      </w:r>
    </w:p>
    <w:p w:rsidR="0038498F" w:rsidRDefault="005216B0" w:rsidP="005E1F6A">
      <w:pPr>
        <w:tabs>
          <w:tab w:val="left" w:pos="3131"/>
          <w:tab w:val="left" w:pos="3332"/>
        </w:tabs>
      </w:pPr>
      <w:r>
        <w:t>Q10.</w:t>
      </w:r>
      <w:r w:rsidR="00474A6A">
        <w:t>T</w:t>
      </w:r>
      <w:r>
        <w:t>he PCM  speech coder  has data rate of ----------- which is considerably  high  for use  with wireless systems (a) 512kbps(b) 256kbps(c)128kbps(d)</w:t>
      </w:r>
      <w:r w:rsidR="00474A6A" w:rsidRPr="00474A6A">
        <w:rPr>
          <w:b/>
        </w:rPr>
        <w:t>64kbps</w:t>
      </w:r>
      <w:r w:rsidR="005E1F6A">
        <w:tab/>
      </w:r>
    </w:p>
    <w:p w:rsidR="00AF4032" w:rsidRDefault="00AF4032" w:rsidP="005E1F6A">
      <w:pPr>
        <w:tabs>
          <w:tab w:val="left" w:pos="3131"/>
          <w:tab w:val="left" w:pos="3332"/>
        </w:tabs>
      </w:pPr>
      <w:r>
        <w:t xml:space="preserve">Q11. The effect of  spread spectrum modulation is that the band width of the </w:t>
      </w:r>
      <w:r w:rsidR="000F5F24">
        <w:t>spread signal  (a) remains constant (b</w:t>
      </w:r>
      <w:r w:rsidR="000F5F24" w:rsidRPr="000F5F24">
        <w:rPr>
          <w:b/>
        </w:rPr>
        <w:t>) increases significantly</w:t>
      </w:r>
      <w:r w:rsidR="000F5F24">
        <w:t xml:space="preserve"> (c) increases marginally(d) decreases</w:t>
      </w:r>
    </w:p>
    <w:p w:rsidR="000F5F24" w:rsidRDefault="000F5F24" w:rsidP="005E1F6A">
      <w:pPr>
        <w:tabs>
          <w:tab w:val="left" w:pos="3131"/>
          <w:tab w:val="left" w:pos="3332"/>
        </w:tabs>
      </w:pPr>
      <w:r>
        <w:t xml:space="preserve">Q12  CDMA is a multiple access  strategy for wireless communication based on ------------- technique (a) </w:t>
      </w:r>
      <w:r w:rsidRPr="000F5F24">
        <w:rPr>
          <w:b/>
        </w:rPr>
        <w:t>DSSS</w:t>
      </w:r>
      <w:r>
        <w:t xml:space="preserve"> (b) Fast FHSS (c) Slow FHSS(d)THSS</w:t>
      </w:r>
    </w:p>
    <w:p w:rsidR="000F5F24" w:rsidRDefault="000F5F24" w:rsidP="005E1F6A">
      <w:pPr>
        <w:tabs>
          <w:tab w:val="left" w:pos="3131"/>
          <w:tab w:val="left" w:pos="3332"/>
        </w:tabs>
        <w:rPr>
          <w:b/>
        </w:rPr>
      </w:pPr>
      <w:r>
        <w:t>Q13. A DSSS system  has a 48 Mcps code rate  and 4.8kbps information  data rate . The processing gain  computed to be (a) 4.8dB(b)48dB(c)</w:t>
      </w:r>
      <w:r w:rsidRPr="001A675B">
        <w:rPr>
          <w:b/>
        </w:rPr>
        <w:t>40</w:t>
      </w:r>
      <w:r>
        <w:t xml:space="preserve"> dB(d) </w:t>
      </w:r>
      <w:r w:rsidRPr="000F5F24">
        <w:rPr>
          <w:b/>
        </w:rPr>
        <w:t xml:space="preserve"> </w:t>
      </w:r>
      <w:r w:rsidRPr="001A675B">
        <w:t>60dB</w:t>
      </w:r>
    </w:p>
    <w:p w:rsidR="005E1F6A" w:rsidRDefault="00B205FA" w:rsidP="00B205FA">
      <w:pPr>
        <w:tabs>
          <w:tab w:val="left" w:pos="3131"/>
          <w:tab w:val="left" w:pos="3332"/>
        </w:tabs>
        <w:rPr>
          <w:b/>
        </w:rPr>
      </w:pPr>
      <w:r w:rsidRPr="00B205FA">
        <w:t xml:space="preserve"> Q14 </w:t>
      </w:r>
      <w:r>
        <w:t xml:space="preserve"> The typical value of the sectorization gain factor is taken as (a) 6(b)3(c)4(d)</w:t>
      </w:r>
      <w:r w:rsidRPr="00B205FA">
        <w:rPr>
          <w:b/>
        </w:rPr>
        <w:t>2.5</w:t>
      </w:r>
    </w:p>
    <w:p w:rsidR="00B205FA" w:rsidRDefault="00B205FA" w:rsidP="00B205FA">
      <w:pPr>
        <w:tabs>
          <w:tab w:val="left" w:pos="3131"/>
          <w:tab w:val="left" w:pos="3332"/>
        </w:tabs>
      </w:pPr>
      <w:r w:rsidRPr="00B205FA">
        <w:t>Q15. Each carrier of IS-95</w:t>
      </w:r>
      <w:r>
        <w:t xml:space="preserve"> standard occupies a -------------  of bandwidth (a)25kHz (b) 200kHz (c)30kHz(d)</w:t>
      </w:r>
      <w:r w:rsidRPr="001A675B">
        <w:rPr>
          <w:b/>
        </w:rPr>
        <w:t>1250kHz</w:t>
      </w:r>
    </w:p>
    <w:p w:rsidR="00B205FA" w:rsidRDefault="00B205FA" w:rsidP="00B205FA">
      <w:pPr>
        <w:tabs>
          <w:tab w:val="left" w:pos="3131"/>
          <w:tab w:val="left" w:pos="3332"/>
        </w:tabs>
      </w:pPr>
      <w:r>
        <w:t>Q16  the ------channel is used  for sending short messages including short messages</w:t>
      </w:r>
      <w:r w:rsidR="001A675B">
        <w:t xml:space="preserve"> (a) forward traffic (b) </w:t>
      </w:r>
      <w:r w:rsidR="001A675B" w:rsidRPr="001A675B">
        <w:rPr>
          <w:b/>
        </w:rPr>
        <w:t>paging</w:t>
      </w:r>
      <w:r w:rsidR="001A675B">
        <w:t xml:space="preserve"> (c) sync (d)pilot.</w:t>
      </w:r>
    </w:p>
    <w:p w:rsidR="001A675B" w:rsidRDefault="001A675B" w:rsidP="00B205FA">
      <w:pPr>
        <w:tabs>
          <w:tab w:val="left" w:pos="3131"/>
          <w:tab w:val="left" w:pos="3332"/>
        </w:tabs>
      </w:pPr>
      <w:r>
        <w:t>Q17.</w:t>
      </w:r>
      <w:r w:rsidR="00ED440E">
        <w:t xml:space="preserve"> Wi-Fi technology is specified  in (a) IEEE802.11 WLAN standards (b) IEEE802.11a WLAN standards(c)</w:t>
      </w:r>
      <w:r w:rsidR="00ED440E" w:rsidRPr="00ED440E">
        <w:t xml:space="preserve"> </w:t>
      </w:r>
      <w:r w:rsidR="00ED440E" w:rsidRPr="00ED440E">
        <w:rPr>
          <w:b/>
        </w:rPr>
        <w:t>IEEE802.11b WLAN standards</w:t>
      </w:r>
      <w:r w:rsidR="00ED440E">
        <w:t>(d)</w:t>
      </w:r>
      <w:r w:rsidR="00ED440E" w:rsidRPr="00ED440E">
        <w:t xml:space="preserve"> </w:t>
      </w:r>
      <w:r w:rsidR="00ED440E">
        <w:t>IEEE802.11g WLAN standards</w:t>
      </w:r>
    </w:p>
    <w:p w:rsidR="00ED440E" w:rsidRDefault="00ED440E" w:rsidP="00B205FA">
      <w:pPr>
        <w:tabs>
          <w:tab w:val="left" w:pos="3131"/>
          <w:tab w:val="left" w:pos="3332"/>
        </w:tabs>
      </w:pPr>
      <w:r>
        <w:t>Q18. Blue tooth technology has been adopted as  IEEE------------------------ standards(a)</w:t>
      </w:r>
      <w:r w:rsidRPr="009F3AD3">
        <w:rPr>
          <w:b/>
        </w:rPr>
        <w:t>802.11b</w:t>
      </w:r>
      <w:r>
        <w:t xml:space="preserve"> (b)802.11.1 (c) 802.15.3 (d)802.16a</w:t>
      </w:r>
    </w:p>
    <w:p w:rsidR="009B5F71" w:rsidRDefault="009B5F71" w:rsidP="00B205FA">
      <w:pPr>
        <w:tabs>
          <w:tab w:val="left" w:pos="3131"/>
          <w:tab w:val="left" w:pos="3332"/>
        </w:tabs>
      </w:pPr>
      <w:r>
        <w:t>Q19 the Wi-Max technology uses multicarrier OFDMA scheme in 2GHz</w:t>
      </w:r>
      <w:r w:rsidR="009F3AD3">
        <w:t>-11GHz band to achieve transmission rates of (a)11Mbps(b)</w:t>
      </w:r>
      <w:r w:rsidR="009F3AD3" w:rsidRPr="009F3AD3">
        <w:t xml:space="preserve"> </w:t>
      </w:r>
      <w:r w:rsidR="009F3AD3">
        <w:t>54Mbps(c</w:t>
      </w:r>
      <w:r w:rsidR="009F3AD3" w:rsidRPr="009F3AD3">
        <w:rPr>
          <w:b/>
        </w:rPr>
        <w:t>) 155Mbps</w:t>
      </w:r>
      <w:r w:rsidR="009F3AD3">
        <w:t>(d)</w:t>
      </w:r>
      <w:r w:rsidR="009F3AD3" w:rsidRPr="009F3AD3">
        <w:t xml:space="preserve"> </w:t>
      </w:r>
      <w:r w:rsidR="009F3AD3">
        <w:t>64Mbps</w:t>
      </w:r>
    </w:p>
    <w:p w:rsidR="007D7A89" w:rsidRPr="00B205FA" w:rsidRDefault="007D7A89" w:rsidP="00B205FA">
      <w:pPr>
        <w:tabs>
          <w:tab w:val="left" w:pos="3131"/>
          <w:tab w:val="left" w:pos="3332"/>
        </w:tabs>
      </w:pPr>
      <w:r>
        <w:t>Q20. Quality of service in mobile  network is affected by (a) transmission errors (b)network connectivity, effective bandwidth, connection reliability ,and data loss probability (c) atmospheric conditions (d)network load  and data lost per second.</w:t>
      </w:r>
    </w:p>
    <w:sectPr w:rsidR="007D7A89" w:rsidRPr="00B205FA" w:rsidSect="0015367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443" w:rsidRDefault="004E6443" w:rsidP="00B93C30">
      <w:pPr>
        <w:spacing w:after="0" w:line="240" w:lineRule="auto"/>
      </w:pPr>
      <w:r>
        <w:separator/>
      </w:r>
    </w:p>
  </w:endnote>
  <w:endnote w:type="continuationSeparator" w:id="1">
    <w:p w:rsidR="004E6443" w:rsidRDefault="004E6443" w:rsidP="00B93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443" w:rsidRDefault="004E6443" w:rsidP="00B93C30">
      <w:pPr>
        <w:spacing w:after="0" w:line="240" w:lineRule="auto"/>
      </w:pPr>
      <w:r>
        <w:separator/>
      </w:r>
    </w:p>
  </w:footnote>
  <w:footnote w:type="continuationSeparator" w:id="1">
    <w:p w:rsidR="004E6443" w:rsidRDefault="004E6443" w:rsidP="00B93C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C56DF"/>
    <w:multiLevelType w:val="hybridMultilevel"/>
    <w:tmpl w:val="492CB456"/>
    <w:lvl w:ilvl="0" w:tplc="0BC02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F452EF"/>
    <w:rsid w:val="000F5F24"/>
    <w:rsid w:val="00153675"/>
    <w:rsid w:val="001A675B"/>
    <w:rsid w:val="002F681E"/>
    <w:rsid w:val="0038498F"/>
    <w:rsid w:val="0039285F"/>
    <w:rsid w:val="00474A6A"/>
    <w:rsid w:val="004E6443"/>
    <w:rsid w:val="005216B0"/>
    <w:rsid w:val="005369B4"/>
    <w:rsid w:val="00542865"/>
    <w:rsid w:val="005E1F6A"/>
    <w:rsid w:val="006029F6"/>
    <w:rsid w:val="007D7A89"/>
    <w:rsid w:val="009B5F71"/>
    <w:rsid w:val="009F3AD3"/>
    <w:rsid w:val="00A15057"/>
    <w:rsid w:val="00AF4032"/>
    <w:rsid w:val="00B205FA"/>
    <w:rsid w:val="00B93C30"/>
    <w:rsid w:val="00ED440E"/>
    <w:rsid w:val="00F45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6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3C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3C30"/>
  </w:style>
  <w:style w:type="paragraph" w:styleId="Footer">
    <w:name w:val="footer"/>
    <w:basedOn w:val="Normal"/>
    <w:link w:val="FooterChar"/>
    <w:uiPriority w:val="99"/>
    <w:semiHidden/>
    <w:unhideWhenUsed/>
    <w:rsid w:val="00B93C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3C30"/>
  </w:style>
  <w:style w:type="character" w:styleId="PlaceholderText">
    <w:name w:val="Placeholder Text"/>
    <w:basedOn w:val="DefaultParagraphFont"/>
    <w:uiPriority w:val="99"/>
    <w:semiHidden/>
    <w:rsid w:val="002F681E"/>
    <w:rPr>
      <w:color w:val="808080"/>
    </w:rPr>
  </w:style>
  <w:style w:type="paragraph" w:styleId="BalloonText">
    <w:name w:val="Balloon Text"/>
    <w:basedOn w:val="Normal"/>
    <w:link w:val="BalloonTextChar"/>
    <w:uiPriority w:val="99"/>
    <w:semiHidden/>
    <w:unhideWhenUsed/>
    <w:rsid w:val="002F6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81E"/>
    <w:rPr>
      <w:rFonts w:ascii="Tahoma" w:hAnsi="Tahoma" w:cs="Tahoma"/>
      <w:sz w:val="16"/>
      <w:szCs w:val="16"/>
    </w:rPr>
  </w:style>
  <w:style w:type="paragraph" w:styleId="ListParagraph">
    <w:name w:val="List Paragraph"/>
    <w:basedOn w:val="Normal"/>
    <w:uiPriority w:val="34"/>
    <w:qFormat/>
    <w:rsid w:val="005E1F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 JHA</dc:creator>
  <cp:keywords/>
  <dc:description/>
  <cp:lastModifiedBy>C B JHA</cp:lastModifiedBy>
  <cp:revision>10</cp:revision>
  <dcterms:created xsi:type="dcterms:W3CDTF">2020-04-30T15:46:00Z</dcterms:created>
  <dcterms:modified xsi:type="dcterms:W3CDTF">2020-05-09T06:39:00Z</dcterms:modified>
</cp:coreProperties>
</file>