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6163" w:tblpY="-89"/>
        <w:tblW w:w="0" w:type="auto"/>
        <w:tblLook w:val="04A0"/>
      </w:tblPr>
      <w:tblGrid>
        <w:gridCol w:w="362"/>
        <w:gridCol w:w="362"/>
        <w:gridCol w:w="362"/>
        <w:gridCol w:w="362"/>
        <w:gridCol w:w="363"/>
        <w:gridCol w:w="363"/>
        <w:gridCol w:w="363"/>
        <w:gridCol w:w="363"/>
        <w:gridCol w:w="363"/>
        <w:gridCol w:w="363"/>
      </w:tblGrid>
      <w:tr w:rsidR="008044FE" w:rsidTr="002B25AE">
        <w:trPr>
          <w:trHeight w:val="269"/>
        </w:trPr>
        <w:tc>
          <w:tcPr>
            <w:tcW w:w="362" w:type="dxa"/>
          </w:tcPr>
          <w:p w:rsidR="008044FE" w:rsidRDefault="008044FE" w:rsidP="008044FE"/>
        </w:tc>
        <w:tc>
          <w:tcPr>
            <w:tcW w:w="362" w:type="dxa"/>
          </w:tcPr>
          <w:p w:rsidR="008044FE" w:rsidRDefault="008044FE" w:rsidP="008044FE"/>
        </w:tc>
        <w:tc>
          <w:tcPr>
            <w:tcW w:w="362" w:type="dxa"/>
          </w:tcPr>
          <w:p w:rsidR="008044FE" w:rsidRDefault="008044FE" w:rsidP="008044FE"/>
        </w:tc>
        <w:tc>
          <w:tcPr>
            <w:tcW w:w="362" w:type="dxa"/>
          </w:tcPr>
          <w:p w:rsidR="008044FE" w:rsidRDefault="008044FE" w:rsidP="008044FE"/>
        </w:tc>
        <w:tc>
          <w:tcPr>
            <w:tcW w:w="363" w:type="dxa"/>
          </w:tcPr>
          <w:p w:rsidR="008044FE" w:rsidRDefault="008044FE" w:rsidP="008044FE"/>
        </w:tc>
        <w:tc>
          <w:tcPr>
            <w:tcW w:w="363" w:type="dxa"/>
          </w:tcPr>
          <w:p w:rsidR="008044FE" w:rsidRDefault="008044FE" w:rsidP="008044FE"/>
        </w:tc>
        <w:tc>
          <w:tcPr>
            <w:tcW w:w="363" w:type="dxa"/>
          </w:tcPr>
          <w:p w:rsidR="008044FE" w:rsidRDefault="008044FE" w:rsidP="008044FE"/>
        </w:tc>
        <w:tc>
          <w:tcPr>
            <w:tcW w:w="363" w:type="dxa"/>
          </w:tcPr>
          <w:p w:rsidR="008044FE" w:rsidRDefault="008044FE" w:rsidP="008044FE"/>
        </w:tc>
        <w:tc>
          <w:tcPr>
            <w:tcW w:w="363" w:type="dxa"/>
          </w:tcPr>
          <w:p w:rsidR="008044FE" w:rsidRDefault="008044FE" w:rsidP="008044FE"/>
        </w:tc>
        <w:tc>
          <w:tcPr>
            <w:tcW w:w="363" w:type="dxa"/>
          </w:tcPr>
          <w:p w:rsidR="008044FE" w:rsidRDefault="008044FE" w:rsidP="008044FE"/>
        </w:tc>
      </w:tr>
    </w:tbl>
    <w:p w:rsidR="008044FE" w:rsidRDefault="00886901" w:rsidP="002B25AE">
      <w:pPr>
        <w:spacing w:line="240" w:lineRule="auto"/>
      </w:pPr>
      <w:r>
        <w:t>Roll No.</w:t>
      </w:r>
      <w:r>
        <w:tab/>
      </w:r>
      <w:r>
        <w:tab/>
      </w:r>
    </w:p>
    <w:p w:rsidR="00886901" w:rsidRPr="009E45DC" w:rsidRDefault="00886901" w:rsidP="002B25AE">
      <w:pPr>
        <w:tabs>
          <w:tab w:val="left" w:pos="720"/>
          <w:tab w:val="left" w:pos="1440"/>
          <w:tab w:val="center" w:pos="4680"/>
        </w:tabs>
        <w:spacing w:line="240" w:lineRule="auto"/>
        <w:rPr>
          <w:sz w:val="24"/>
          <w:szCs w:val="24"/>
        </w:rPr>
      </w:pPr>
      <w:r>
        <w:tab/>
      </w:r>
      <w:r>
        <w:tab/>
      </w:r>
      <w:r>
        <w:tab/>
      </w:r>
      <w:r w:rsidRPr="009E45DC">
        <w:rPr>
          <w:sz w:val="24"/>
          <w:szCs w:val="24"/>
        </w:rPr>
        <w:t>SHAMBHUNATH INSTITUTE OF ENGINEERING AND TECHNOLOGY</w:t>
      </w:r>
    </w:p>
    <w:p w:rsidR="00886901" w:rsidRDefault="00886901" w:rsidP="002B25AE">
      <w:pPr>
        <w:spacing w:line="240" w:lineRule="auto"/>
        <w:jc w:val="center"/>
      </w:pPr>
      <w:r>
        <w:t>FIRST SESSIONAL EXAM</w:t>
      </w:r>
      <w:proofErr w:type="gramStart"/>
      <w:r w:rsidR="002B25AE">
        <w:t>.</w:t>
      </w:r>
      <w:r>
        <w:t>(</w:t>
      </w:r>
      <w:proofErr w:type="gramEnd"/>
      <w:r>
        <w:t>2019-20)</w:t>
      </w:r>
    </w:p>
    <w:p w:rsidR="008044FE" w:rsidRDefault="008044FE" w:rsidP="002B25AE">
      <w:pPr>
        <w:spacing w:line="240" w:lineRule="auto"/>
        <w:jc w:val="center"/>
      </w:pPr>
      <w:r>
        <w:t>SEMESTER-VII</w:t>
      </w:r>
    </w:p>
    <w:p w:rsidR="00886901" w:rsidRDefault="00886901" w:rsidP="002B25AE">
      <w:pPr>
        <w:spacing w:line="240" w:lineRule="auto"/>
        <w:jc w:val="center"/>
      </w:pPr>
      <w:r>
        <w:t>Sub: ENERGY EFFICIENCY AND CONSERVATION</w:t>
      </w:r>
      <w:r w:rsidRPr="00D83786">
        <w:t xml:space="preserve">   </w:t>
      </w:r>
      <w:r>
        <w:tab/>
      </w:r>
      <w:r>
        <w:tab/>
      </w:r>
      <w:r>
        <w:tab/>
      </w:r>
      <w:r>
        <w:tab/>
      </w:r>
      <w:r>
        <w:tab/>
        <w:t>Sub Code</w:t>
      </w:r>
      <w:proofErr w:type="gramStart"/>
      <w:r>
        <w:t>:REE</w:t>
      </w:r>
      <w:proofErr w:type="gramEnd"/>
      <w:r>
        <w:t>-076</w:t>
      </w:r>
    </w:p>
    <w:p w:rsidR="00886901" w:rsidRDefault="00886901" w:rsidP="002B25AE">
      <w:pPr>
        <w:spacing w:line="240" w:lineRule="auto"/>
        <w:jc w:val="center"/>
      </w:pPr>
      <w:r>
        <w:t>Time: 90 Min.</w:t>
      </w:r>
      <w:r>
        <w:tab/>
      </w:r>
      <w:r>
        <w:tab/>
      </w:r>
      <w:r>
        <w:tab/>
      </w:r>
      <w:r>
        <w:tab/>
      </w:r>
      <w:r>
        <w:tab/>
      </w:r>
      <w:r>
        <w:tab/>
      </w:r>
      <w:r>
        <w:tab/>
      </w:r>
      <w:r>
        <w:tab/>
      </w:r>
      <w:r>
        <w:tab/>
        <w:t>Max. Marks: 30</w:t>
      </w:r>
    </w:p>
    <w:p w:rsidR="00886901" w:rsidRPr="002B25AE" w:rsidRDefault="00886901" w:rsidP="002B25AE">
      <w:pPr>
        <w:spacing w:line="240" w:lineRule="auto"/>
        <w:rPr>
          <w:sz w:val="20"/>
          <w:szCs w:val="20"/>
        </w:rPr>
      </w:pPr>
      <w:r w:rsidRPr="002B25AE">
        <w:rPr>
          <w:sz w:val="20"/>
          <w:szCs w:val="20"/>
        </w:rPr>
        <w:t>Q1.Attempt all</w:t>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t>(1x5)</w:t>
      </w:r>
    </w:p>
    <w:p w:rsidR="00886901" w:rsidRPr="002B25AE" w:rsidRDefault="00886901" w:rsidP="002B25AE">
      <w:pPr>
        <w:spacing w:line="240" w:lineRule="auto"/>
        <w:rPr>
          <w:sz w:val="20"/>
          <w:szCs w:val="20"/>
        </w:rPr>
      </w:pPr>
      <w:r w:rsidRPr="002B25AE">
        <w:rPr>
          <w:sz w:val="20"/>
          <w:szCs w:val="20"/>
        </w:rPr>
        <w:t>A) What is the principle of energy conservation?</w:t>
      </w:r>
    </w:p>
    <w:p w:rsidR="00886901" w:rsidRPr="002B25AE" w:rsidRDefault="00886901" w:rsidP="002B25AE">
      <w:pPr>
        <w:spacing w:line="240" w:lineRule="auto"/>
        <w:rPr>
          <w:sz w:val="20"/>
          <w:szCs w:val="20"/>
        </w:rPr>
      </w:pPr>
      <w:r w:rsidRPr="002B25AE">
        <w:rPr>
          <w:sz w:val="20"/>
          <w:szCs w:val="20"/>
        </w:rPr>
        <w:t>b) What you mean by energy efficient equipment?</w:t>
      </w:r>
    </w:p>
    <w:p w:rsidR="00886901" w:rsidRPr="002B25AE" w:rsidRDefault="00886901" w:rsidP="002B25AE">
      <w:pPr>
        <w:spacing w:line="240" w:lineRule="auto"/>
        <w:rPr>
          <w:sz w:val="20"/>
          <w:szCs w:val="20"/>
        </w:rPr>
      </w:pPr>
      <w:r w:rsidRPr="002B25AE">
        <w:rPr>
          <w:sz w:val="20"/>
          <w:szCs w:val="20"/>
        </w:rPr>
        <w:t>c) What is energy Audit?</w:t>
      </w:r>
    </w:p>
    <w:p w:rsidR="00886901" w:rsidRPr="002B25AE" w:rsidRDefault="00886901" w:rsidP="002B25AE">
      <w:pPr>
        <w:spacing w:line="240" w:lineRule="auto"/>
        <w:rPr>
          <w:sz w:val="20"/>
          <w:szCs w:val="20"/>
        </w:rPr>
      </w:pPr>
      <w:r w:rsidRPr="002B25AE">
        <w:rPr>
          <w:sz w:val="20"/>
          <w:szCs w:val="20"/>
        </w:rPr>
        <w:t>d) Show clearly through diagram energy management cycle.</w:t>
      </w:r>
    </w:p>
    <w:p w:rsidR="00886901" w:rsidRPr="002B25AE" w:rsidRDefault="00886901" w:rsidP="002B25AE">
      <w:pPr>
        <w:tabs>
          <w:tab w:val="left" w:pos="4995"/>
        </w:tabs>
        <w:spacing w:line="240" w:lineRule="auto"/>
        <w:rPr>
          <w:sz w:val="20"/>
          <w:szCs w:val="20"/>
        </w:rPr>
      </w:pPr>
      <w:r w:rsidRPr="002B25AE">
        <w:rPr>
          <w:sz w:val="20"/>
          <w:szCs w:val="20"/>
        </w:rPr>
        <w:t>e) What you mean by Demand Side Management?</w:t>
      </w:r>
      <w:r w:rsidR="002B25AE" w:rsidRPr="002B25AE">
        <w:rPr>
          <w:sz w:val="20"/>
          <w:szCs w:val="20"/>
        </w:rPr>
        <w:tab/>
      </w:r>
    </w:p>
    <w:p w:rsidR="00886901" w:rsidRPr="002B25AE" w:rsidRDefault="00886901" w:rsidP="002B25AE">
      <w:pPr>
        <w:spacing w:line="240" w:lineRule="auto"/>
        <w:rPr>
          <w:sz w:val="20"/>
          <w:szCs w:val="20"/>
        </w:rPr>
      </w:pPr>
      <w:r w:rsidRPr="002B25AE">
        <w:rPr>
          <w:sz w:val="20"/>
          <w:szCs w:val="20"/>
        </w:rPr>
        <w:t>Q.2. Attempt any two:</w:t>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t xml:space="preserve">   </w:t>
      </w:r>
      <w:r w:rsidRPr="002B25AE">
        <w:rPr>
          <w:sz w:val="20"/>
          <w:szCs w:val="20"/>
        </w:rPr>
        <w:tab/>
        <w:t>(5x2)</w:t>
      </w:r>
    </w:p>
    <w:p w:rsidR="00380A3C" w:rsidRDefault="00886901" w:rsidP="002B25AE">
      <w:pPr>
        <w:spacing w:line="240" w:lineRule="auto"/>
        <w:rPr>
          <w:sz w:val="20"/>
          <w:szCs w:val="20"/>
        </w:rPr>
      </w:pPr>
      <w:r w:rsidRPr="002B25AE">
        <w:rPr>
          <w:sz w:val="20"/>
          <w:szCs w:val="20"/>
        </w:rPr>
        <w:t>a) Discuss the various steps involved in energy conservation in your home or any organization.</w:t>
      </w:r>
    </w:p>
    <w:p w:rsidR="002B25AE" w:rsidRPr="002B25AE" w:rsidRDefault="002B25AE" w:rsidP="002B25AE">
      <w:pPr>
        <w:spacing w:line="240" w:lineRule="auto"/>
        <w:jc w:val="center"/>
        <w:rPr>
          <w:sz w:val="20"/>
          <w:szCs w:val="20"/>
        </w:rPr>
      </w:pPr>
      <w:proofErr w:type="gramStart"/>
      <w:r>
        <w:rPr>
          <w:sz w:val="20"/>
          <w:szCs w:val="20"/>
        </w:rPr>
        <w:t>or</w:t>
      </w:r>
      <w:proofErr w:type="gramEnd"/>
    </w:p>
    <w:p w:rsidR="00380A3C" w:rsidRPr="002B25AE" w:rsidRDefault="00380A3C" w:rsidP="002B25AE">
      <w:pPr>
        <w:spacing w:line="240" w:lineRule="auto"/>
        <w:rPr>
          <w:sz w:val="20"/>
          <w:szCs w:val="20"/>
        </w:rPr>
      </w:pPr>
      <w:r w:rsidRPr="002B25AE">
        <w:rPr>
          <w:sz w:val="20"/>
          <w:szCs w:val="20"/>
        </w:rPr>
        <w:t xml:space="preserve">A motor 82% </w:t>
      </w:r>
      <w:proofErr w:type="spellStart"/>
      <w:r w:rsidR="00B2312E" w:rsidRPr="002B25AE">
        <w:rPr>
          <w:rFonts w:cstheme="minorHAnsi"/>
          <w:sz w:val="20"/>
          <w:szCs w:val="20"/>
        </w:rPr>
        <w:t>ƞ</w:t>
      </w:r>
      <w:r w:rsidR="00B2312E" w:rsidRPr="002B25AE">
        <w:rPr>
          <w:rFonts w:cstheme="minorHAnsi"/>
          <w:sz w:val="20"/>
          <w:szCs w:val="20"/>
          <w:vertAlign w:val="subscript"/>
        </w:rPr>
        <w:t>cy</w:t>
      </w:r>
      <w:proofErr w:type="spellEnd"/>
      <w:r w:rsidRPr="002B25AE">
        <w:rPr>
          <w:sz w:val="20"/>
          <w:szCs w:val="20"/>
        </w:rPr>
        <w:t xml:space="preserve"> </w:t>
      </w:r>
      <w:r w:rsidR="00B2312E" w:rsidRPr="002B25AE">
        <w:rPr>
          <w:sz w:val="20"/>
          <w:szCs w:val="20"/>
        </w:rPr>
        <w:t>runs 16</w:t>
      </w:r>
      <w:r w:rsidRPr="002B25AE">
        <w:rPr>
          <w:sz w:val="20"/>
          <w:szCs w:val="20"/>
        </w:rPr>
        <w:t xml:space="preserve"> hours in a day for 365 days consumes 750 watts. If the </w:t>
      </w:r>
      <w:proofErr w:type="spellStart"/>
      <w:r w:rsidR="00B2312E" w:rsidRPr="002B25AE">
        <w:rPr>
          <w:rFonts w:cstheme="minorHAnsi"/>
          <w:sz w:val="20"/>
          <w:szCs w:val="20"/>
        </w:rPr>
        <w:t>ƞ</w:t>
      </w:r>
      <w:r w:rsidR="00B2312E" w:rsidRPr="002B25AE">
        <w:rPr>
          <w:rFonts w:cstheme="minorHAnsi"/>
          <w:sz w:val="20"/>
          <w:szCs w:val="20"/>
          <w:vertAlign w:val="subscript"/>
        </w:rPr>
        <w:t>cy</w:t>
      </w:r>
      <w:proofErr w:type="spellEnd"/>
      <w:r w:rsidR="00B2312E" w:rsidRPr="002B25AE">
        <w:rPr>
          <w:rFonts w:cstheme="minorHAnsi"/>
          <w:sz w:val="20"/>
          <w:szCs w:val="20"/>
          <w:vertAlign w:val="subscript"/>
        </w:rPr>
        <w:t xml:space="preserve"> </w:t>
      </w:r>
      <w:r w:rsidR="00B2312E" w:rsidRPr="002B25AE">
        <w:rPr>
          <w:rFonts w:cstheme="minorHAnsi"/>
          <w:sz w:val="20"/>
          <w:szCs w:val="20"/>
        </w:rPr>
        <w:t xml:space="preserve">is increased to 92% of the motor by replacing it with new motor and </w:t>
      </w:r>
      <w:proofErr w:type="gramStart"/>
      <w:r w:rsidR="00B2312E" w:rsidRPr="002B25AE">
        <w:rPr>
          <w:rFonts w:cstheme="minorHAnsi"/>
          <w:sz w:val="20"/>
          <w:szCs w:val="20"/>
        </w:rPr>
        <w:t>the  new</w:t>
      </w:r>
      <w:proofErr w:type="gramEnd"/>
      <w:r w:rsidR="00B2312E" w:rsidRPr="002B25AE">
        <w:rPr>
          <w:rFonts w:cstheme="minorHAnsi"/>
          <w:sz w:val="20"/>
          <w:szCs w:val="20"/>
        </w:rPr>
        <w:t xml:space="preserve"> motor  cost Rs1200/- more. What will be the pay back time for the same O/</w:t>
      </w:r>
      <w:proofErr w:type="gramStart"/>
      <w:r w:rsidR="00B2312E" w:rsidRPr="002B25AE">
        <w:rPr>
          <w:rFonts w:cstheme="minorHAnsi"/>
          <w:sz w:val="20"/>
          <w:szCs w:val="20"/>
        </w:rPr>
        <w:t>P.</w:t>
      </w:r>
      <w:proofErr w:type="gramEnd"/>
      <w:r w:rsidR="00B2312E" w:rsidRPr="002B25AE">
        <w:rPr>
          <w:rFonts w:cstheme="minorHAnsi"/>
          <w:sz w:val="20"/>
          <w:szCs w:val="20"/>
        </w:rPr>
        <w:t xml:space="preserve"> The elect</w:t>
      </w:r>
      <w:r w:rsidR="002B25AE" w:rsidRPr="002B25AE">
        <w:rPr>
          <w:rFonts w:cstheme="minorHAnsi"/>
          <w:sz w:val="20"/>
          <w:szCs w:val="20"/>
        </w:rPr>
        <w:t>r</w:t>
      </w:r>
      <w:r w:rsidR="00B2312E" w:rsidRPr="002B25AE">
        <w:rPr>
          <w:rFonts w:cstheme="minorHAnsi"/>
          <w:sz w:val="20"/>
          <w:szCs w:val="20"/>
        </w:rPr>
        <w:t>ic</w:t>
      </w:r>
      <w:r w:rsidR="002B25AE" w:rsidRPr="002B25AE">
        <w:rPr>
          <w:rFonts w:cstheme="minorHAnsi"/>
          <w:sz w:val="20"/>
          <w:szCs w:val="20"/>
        </w:rPr>
        <w:t>ity charge is Rs5/ unit and the energy conservation in a year in KWH</w:t>
      </w:r>
    </w:p>
    <w:p w:rsidR="00886901" w:rsidRPr="002B25AE" w:rsidRDefault="00886901" w:rsidP="002B25AE">
      <w:pPr>
        <w:spacing w:line="240" w:lineRule="auto"/>
        <w:rPr>
          <w:sz w:val="20"/>
          <w:szCs w:val="20"/>
        </w:rPr>
      </w:pPr>
      <w:r w:rsidRPr="002B25AE">
        <w:rPr>
          <w:sz w:val="20"/>
          <w:szCs w:val="20"/>
        </w:rPr>
        <w:t>b) What are included in energy audit system, explain in details.</w:t>
      </w:r>
    </w:p>
    <w:p w:rsidR="00886901" w:rsidRPr="002B25AE" w:rsidRDefault="00886901" w:rsidP="002B25AE">
      <w:pPr>
        <w:spacing w:line="240" w:lineRule="auto"/>
        <w:rPr>
          <w:sz w:val="20"/>
          <w:szCs w:val="20"/>
        </w:rPr>
      </w:pPr>
      <w:r w:rsidRPr="002B25AE">
        <w:rPr>
          <w:sz w:val="20"/>
          <w:szCs w:val="20"/>
        </w:rPr>
        <w:t>c) Discuss the social and economy effects of energy crisis.</w:t>
      </w:r>
    </w:p>
    <w:p w:rsidR="00886901" w:rsidRPr="002B25AE" w:rsidRDefault="00886901" w:rsidP="002B25AE">
      <w:pPr>
        <w:spacing w:line="240" w:lineRule="auto"/>
        <w:rPr>
          <w:sz w:val="20"/>
          <w:szCs w:val="20"/>
        </w:rPr>
      </w:pPr>
      <w:r w:rsidRPr="002B25AE">
        <w:rPr>
          <w:sz w:val="20"/>
          <w:szCs w:val="20"/>
        </w:rPr>
        <w:t>Q.3. Attempt only one:</w:t>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t>(5x1)</w:t>
      </w:r>
    </w:p>
    <w:p w:rsidR="00886901" w:rsidRPr="002B25AE" w:rsidRDefault="00886901" w:rsidP="002B25AE">
      <w:pPr>
        <w:spacing w:line="240" w:lineRule="auto"/>
        <w:rPr>
          <w:sz w:val="20"/>
          <w:szCs w:val="20"/>
        </w:rPr>
      </w:pPr>
      <w:r w:rsidRPr="002B25AE">
        <w:rPr>
          <w:sz w:val="20"/>
          <w:szCs w:val="20"/>
        </w:rPr>
        <w:t>a) Discuss in details the energy conservation planning.</w:t>
      </w:r>
    </w:p>
    <w:p w:rsidR="00886901" w:rsidRPr="002B25AE" w:rsidRDefault="00886901" w:rsidP="002B25AE">
      <w:pPr>
        <w:spacing w:line="240" w:lineRule="auto"/>
        <w:rPr>
          <w:sz w:val="20"/>
          <w:szCs w:val="20"/>
        </w:rPr>
      </w:pPr>
      <w:r w:rsidRPr="002B25AE">
        <w:rPr>
          <w:sz w:val="20"/>
          <w:szCs w:val="20"/>
        </w:rPr>
        <w:t xml:space="preserve">b) What </w:t>
      </w:r>
      <w:proofErr w:type="gramStart"/>
      <w:r w:rsidRPr="002B25AE">
        <w:rPr>
          <w:sz w:val="20"/>
          <w:szCs w:val="20"/>
        </w:rPr>
        <w:t>is</w:t>
      </w:r>
      <w:proofErr w:type="gramEnd"/>
      <w:r w:rsidRPr="002B25AE">
        <w:rPr>
          <w:sz w:val="20"/>
          <w:szCs w:val="20"/>
        </w:rPr>
        <w:t xml:space="preserve"> </w:t>
      </w:r>
      <w:r w:rsidR="009514CA" w:rsidRPr="002B25AE">
        <w:rPr>
          <w:sz w:val="20"/>
          <w:szCs w:val="20"/>
        </w:rPr>
        <w:t xml:space="preserve">energy conservation </w:t>
      </w:r>
      <w:r w:rsidR="009514CA">
        <w:rPr>
          <w:sz w:val="20"/>
          <w:szCs w:val="20"/>
        </w:rPr>
        <w:t xml:space="preserve">legislation </w:t>
      </w:r>
      <w:r w:rsidR="009514CA" w:rsidRPr="002B25AE">
        <w:rPr>
          <w:sz w:val="20"/>
          <w:szCs w:val="20"/>
        </w:rPr>
        <w:t>ACT 2001</w:t>
      </w:r>
      <w:r w:rsidR="009514CA">
        <w:rPr>
          <w:sz w:val="20"/>
          <w:szCs w:val="20"/>
        </w:rPr>
        <w:t xml:space="preserve"> and its</w:t>
      </w:r>
      <w:r w:rsidRPr="002B25AE">
        <w:rPr>
          <w:sz w:val="20"/>
          <w:szCs w:val="20"/>
        </w:rPr>
        <w:t xml:space="preserve"> salient feature?</w:t>
      </w:r>
    </w:p>
    <w:p w:rsidR="00886901" w:rsidRPr="002B25AE" w:rsidRDefault="00886901" w:rsidP="002B25AE">
      <w:pPr>
        <w:spacing w:line="240" w:lineRule="auto"/>
        <w:rPr>
          <w:sz w:val="20"/>
          <w:szCs w:val="20"/>
        </w:rPr>
      </w:pPr>
      <w:r w:rsidRPr="002B25AE">
        <w:rPr>
          <w:sz w:val="20"/>
          <w:szCs w:val="20"/>
        </w:rPr>
        <w:t>Q.4. Attempt only one:</w:t>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t xml:space="preserve">            (5x1)</w:t>
      </w:r>
      <w:r w:rsidRPr="002B25AE">
        <w:rPr>
          <w:sz w:val="20"/>
          <w:szCs w:val="20"/>
        </w:rPr>
        <w:tab/>
      </w:r>
    </w:p>
    <w:p w:rsidR="00886901" w:rsidRPr="002B25AE" w:rsidRDefault="00886901" w:rsidP="002B25AE">
      <w:pPr>
        <w:spacing w:line="240" w:lineRule="auto"/>
        <w:rPr>
          <w:sz w:val="20"/>
          <w:szCs w:val="20"/>
        </w:rPr>
      </w:pPr>
      <w:r w:rsidRPr="002B25AE">
        <w:rPr>
          <w:sz w:val="20"/>
          <w:szCs w:val="20"/>
        </w:rPr>
        <w:t xml:space="preserve">a) Describe the energy audit team consideration in </w:t>
      </w:r>
      <w:r w:rsidR="002F3F93" w:rsidRPr="002B25AE">
        <w:rPr>
          <w:sz w:val="20"/>
          <w:szCs w:val="20"/>
        </w:rPr>
        <w:t>implementing</w:t>
      </w:r>
      <w:r w:rsidRPr="002B25AE">
        <w:rPr>
          <w:sz w:val="20"/>
          <w:szCs w:val="20"/>
        </w:rPr>
        <w:t xml:space="preserve"> energy conservation plan. </w:t>
      </w:r>
    </w:p>
    <w:p w:rsidR="00886901" w:rsidRPr="002B25AE" w:rsidRDefault="00886901" w:rsidP="002B25AE">
      <w:pPr>
        <w:spacing w:line="240" w:lineRule="auto"/>
        <w:rPr>
          <w:sz w:val="20"/>
          <w:szCs w:val="20"/>
        </w:rPr>
      </w:pPr>
      <w:r w:rsidRPr="002B25AE">
        <w:rPr>
          <w:sz w:val="20"/>
          <w:szCs w:val="20"/>
        </w:rPr>
        <w:t>b)  What are the various instruments used for energy audit?</w:t>
      </w:r>
    </w:p>
    <w:p w:rsidR="00886901" w:rsidRPr="002B25AE" w:rsidRDefault="00886901" w:rsidP="002B25AE">
      <w:pPr>
        <w:spacing w:line="240" w:lineRule="auto"/>
        <w:rPr>
          <w:sz w:val="20"/>
          <w:szCs w:val="20"/>
        </w:rPr>
      </w:pPr>
      <w:r w:rsidRPr="002B25AE">
        <w:rPr>
          <w:sz w:val="20"/>
          <w:szCs w:val="20"/>
        </w:rPr>
        <w:t>Q.</w:t>
      </w:r>
      <w:r w:rsidR="00D90C42" w:rsidRPr="002B25AE">
        <w:rPr>
          <w:sz w:val="20"/>
          <w:szCs w:val="20"/>
        </w:rPr>
        <w:t>5</w:t>
      </w:r>
      <w:r w:rsidRPr="002B25AE">
        <w:rPr>
          <w:sz w:val="20"/>
          <w:szCs w:val="20"/>
        </w:rPr>
        <w:t>. Attempt only one:</w:t>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r>
      <w:r w:rsidRPr="002B25AE">
        <w:rPr>
          <w:sz w:val="20"/>
          <w:szCs w:val="20"/>
        </w:rPr>
        <w:tab/>
        <w:t xml:space="preserve">            (5x1)</w:t>
      </w:r>
    </w:p>
    <w:p w:rsidR="00886901" w:rsidRPr="008A1932" w:rsidRDefault="00886901" w:rsidP="002B25AE">
      <w:pPr>
        <w:spacing w:line="240" w:lineRule="auto"/>
        <w:rPr>
          <w:sz w:val="20"/>
          <w:szCs w:val="20"/>
        </w:rPr>
      </w:pPr>
      <w:r w:rsidRPr="008A1932">
        <w:rPr>
          <w:sz w:val="20"/>
          <w:szCs w:val="20"/>
        </w:rPr>
        <w:t>a) Describe the concept and scope of Demand Side Management.</w:t>
      </w:r>
    </w:p>
    <w:p w:rsidR="00886901" w:rsidRPr="008A1932" w:rsidRDefault="00886901" w:rsidP="002B25AE">
      <w:pPr>
        <w:spacing w:line="240" w:lineRule="auto"/>
        <w:rPr>
          <w:sz w:val="20"/>
          <w:szCs w:val="20"/>
        </w:rPr>
      </w:pPr>
      <w:r w:rsidRPr="008A1932">
        <w:rPr>
          <w:sz w:val="20"/>
          <w:szCs w:val="20"/>
        </w:rPr>
        <w:t>b) What are DSM Strategy planning and implementation?</w:t>
      </w:r>
      <w:r w:rsidRPr="008A1932">
        <w:rPr>
          <w:sz w:val="20"/>
          <w:szCs w:val="20"/>
        </w:rPr>
        <w:tab/>
      </w:r>
      <w:r w:rsidRPr="008A1932">
        <w:rPr>
          <w:sz w:val="20"/>
          <w:szCs w:val="20"/>
        </w:rPr>
        <w:tab/>
      </w:r>
      <w:r w:rsidRPr="008A1932">
        <w:rPr>
          <w:sz w:val="20"/>
          <w:szCs w:val="20"/>
        </w:rPr>
        <w:tab/>
      </w:r>
      <w:r w:rsidRPr="008A1932">
        <w:rPr>
          <w:sz w:val="20"/>
          <w:szCs w:val="20"/>
        </w:rPr>
        <w:tab/>
      </w:r>
      <w:r w:rsidRPr="008A1932">
        <w:rPr>
          <w:sz w:val="20"/>
          <w:szCs w:val="20"/>
        </w:rPr>
        <w:tab/>
      </w:r>
      <w:r w:rsidRPr="008A1932">
        <w:rPr>
          <w:sz w:val="20"/>
          <w:szCs w:val="20"/>
        </w:rPr>
        <w:tab/>
      </w:r>
      <w:r w:rsidRPr="008A1932">
        <w:rPr>
          <w:sz w:val="20"/>
          <w:szCs w:val="20"/>
        </w:rPr>
        <w:tab/>
      </w:r>
      <w:r w:rsidRPr="008A1932">
        <w:rPr>
          <w:sz w:val="20"/>
          <w:szCs w:val="20"/>
        </w:rPr>
        <w:tab/>
      </w:r>
      <w:r w:rsidRPr="008A1932">
        <w:rPr>
          <w:sz w:val="20"/>
          <w:szCs w:val="20"/>
        </w:rPr>
        <w:tab/>
      </w:r>
    </w:p>
    <w:p w:rsidR="00264856" w:rsidRDefault="00643188">
      <w:pPr>
        <w:rPr>
          <w:b/>
        </w:rPr>
      </w:pPr>
      <w:r w:rsidRPr="00643188">
        <w:rPr>
          <w:b/>
        </w:rPr>
        <w:lastRenderedPageBreak/>
        <w:t>SOLUTIONS</w:t>
      </w:r>
    </w:p>
    <w:p w:rsidR="00643188" w:rsidRDefault="00643188">
      <w:pPr>
        <w:rPr>
          <w:b/>
        </w:rPr>
      </w:pPr>
      <w:r>
        <w:rPr>
          <w:b/>
        </w:rPr>
        <w:t>Q1 a</w:t>
      </w:r>
      <w:proofErr w:type="gramStart"/>
      <w:r>
        <w:rPr>
          <w:b/>
        </w:rPr>
        <w:t>)The</w:t>
      </w:r>
      <w:proofErr w:type="gramEnd"/>
      <w:r>
        <w:rPr>
          <w:b/>
        </w:rPr>
        <w:t xml:space="preserve"> principle of energy conservation is input energy= output energy + unavoidable energy +avoidable energy. To conserve energy eliminate avoidable energy.</w:t>
      </w:r>
    </w:p>
    <w:p w:rsidR="00643188" w:rsidRDefault="00643188">
      <w:pPr>
        <w:rPr>
          <w:b/>
        </w:rPr>
      </w:pPr>
      <w:r>
        <w:rPr>
          <w:b/>
        </w:rPr>
        <w:t>b) Energy efficient equipments are those which have less losses and are star graded</w:t>
      </w:r>
      <w:r w:rsidR="009D581E">
        <w:rPr>
          <w:b/>
        </w:rPr>
        <w:t xml:space="preserve"> related to energy consumption.</w:t>
      </w:r>
    </w:p>
    <w:p w:rsidR="009D581E" w:rsidRPr="003670D5" w:rsidRDefault="009D581E">
      <w:pPr>
        <w:rPr>
          <w:rFonts w:ascii="Helvetica" w:eastAsia="Times New Roman" w:hAnsi="Helvetica" w:cs="Helvetica"/>
          <w:color w:val="3B3835"/>
          <w:sz w:val="16"/>
          <w:szCs w:val="16"/>
        </w:rPr>
      </w:pPr>
      <w:r>
        <w:rPr>
          <w:b/>
        </w:rPr>
        <w:t xml:space="preserve">c) </w:t>
      </w:r>
      <w:r w:rsidRPr="003670D5">
        <w:rPr>
          <w:rFonts w:ascii="Helvetica" w:eastAsia="Times New Roman" w:hAnsi="Helvetica" w:cs="Helvetica"/>
          <w:color w:val="3B3835"/>
          <w:sz w:val="16"/>
          <w:szCs w:val="16"/>
        </w:rPr>
        <w:t>As per Indian Energy Conservation Act 2001, Energy Audit is defined as: “the verification, monitoring and analysis of use of energy including submission of technical report containing recommendations for improving energy efficiency with cost benefit analysis and an action plan to reduce energy consumption “</w:t>
      </w:r>
    </w:p>
    <w:p w:rsidR="001B5299" w:rsidRDefault="001B5299">
      <w:pPr>
        <w:rPr>
          <w:rFonts w:ascii="Helvetica" w:eastAsia="Times New Roman" w:hAnsi="Helvetica" w:cs="Helvetica"/>
          <w:color w:val="3B3835"/>
          <w:sz w:val="21"/>
          <w:szCs w:val="21"/>
        </w:rPr>
      </w:pPr>
      <w:r>
        <w:rPr>
          <w:rFonts w:ascii="Helvetica" w:eastAsia="Times New Roman" w:hAnsi="Helvetica" w:cs="Helvetica"/>
          <w:color w:val="3B3835"/>
          <w:sz w:val="21"/>
          <w:szCs w:val="21"/>
        </w:rPr>
        <w:t xml:space="preserve">d)  </w:t>
      </w:r>
      <w:r w:rsidRPr="003670D5">
        <w:rPr>
          <w:rFonts w:ascii="Helvetica" w:eastAsia="Times New Roman" w:hAnsi="Helvetica" w:cs="Helvetica"/>
          <w:color w:val="3B3835"/>
          <w:sz w:val="16"/>
          <w:szCs w:val="16"/>
        </w:rPr>
        <w:t>Below is shown the cycle of Energy Management.</w:t>
      </w:r>
    </w:p>
    <w:p w:rsidR="009D581E" w:rsidRDefault="00D9525C">
      <w:pPr>
        <w:rPr>
          <w:rFonts w:ascii="Helvetica" w:eastAsia="Times New Roman" w:hAnsi="Helvetica" w:cs="Helvetica"/>
          <w:color w:val="3B3835"/>
          <w:sz w:val="21"/>
          <w:szCs w:val="21"/>
        </w:rPr>
      </w:pPr>
      <w:r>
        <w:rPr>
          <w:rFonts w:ascii="Helvetica" w:eastAsia="Times New Roman" w:hAnsi="Helvetica" w:cs="Helvetica"/>
          <w:noProof/>
          <w:color w:val="3B3835"/>
          <w:sz w:val="21"/>
          <w:szCs w:val="21"/>
        </w:rPr>
        <w:pict>
          <v:shapetype id="_x0000_t32" coordsize="21600,21600" o:spt="32" o:oned="t" path="m,l21600,21600e" filled="f">
            <v:path arrowok="t" fillok="f" o:connecttype="none"/>
            <o:lock v:ext="edit" shapetype="t"/>
          </v:shapetype>
          <v:shape id="_x0000_s1030" type="#_x0000_t32" style="position:absolute;margin-left:156.75pt;margin-top:42.55pt;width:54.75pt;height:28.5pt;flip:y;z-index:251662336" o:connectortype="straight">
            <v:stroke endarrow="block"/>
          </v:shape>
        </w:pict>
      </w:r>
      <w:r>
        <w:rPr>
          <w:rFonts w:ascii="Helvetica" w:eastAsia="Times New Roman" w:hAnsi="Helvetica" w:cs="Helvetica"/>
          <w:noProof/>
          <w:color w:val="3B3835"/>
          <w:sz w:val="21"/>
          <w:szCs w:val="21"/>
        </w:rPr>
        <w:pict>
          <v:shape id="_x0000_s1029" type="#_x0000_t32" style="position:absolute;margin-left:156.75pt;margin-top:142.3pt;width:15.75pt;height:42.75pt;flip:x y;z-index:251661312" o:connectortype="straight">
            <v:stroke endarrow="block"/>
          </v:shape>
        </w:pict>
      </w:r>
      <w:r>
        <w:rPr>
          <w:rFonts w:ascii="Helvetica" w:eastAsia="Times New Roman" w:hAnsi="Helvetica" w:cs="Helvetica"/>
          <w:noProof/>
          <w:color w:val="3B3835"/>
          <w:sz w:val="21"/>
          <w:szCs w:val="21"/>
        </w:rPr>
        <w:pict>
          <v:shape id="_x0000_s1028" type="#_x0000_t32" style="position:absolute;margin-left:222pt;margin-top:217.3pt;width:40.5pt;height:3pt;flip:x y;z-index:251660288" o:connectortype="straight">
            <v:stroke endarrow="block"/>
          </v:shape>
        </w:pict>
      </w:r>
      <w:r>
        <w:rPr>
          <w:rFonts w:ascii="Helvetica" w:eastAsia="Times New Roman" w:hAnsi="Helvetica" w:cs="Helvetica"/>
          <w:noProof/>
          <w:color w:val="3B3835"/>
          <w:sz w:val="21"/>
          <w:szCs w:val="21"/>
        </w:rPr>
        <w:pict>
          <v:shape id="_x0000_s1027" type="#_x0000_t32" style="position:absolute;margin-left:317.25pt;margin-top:142.3pt;width:18pt;height:42.75pt;flip:x;z-index:251659264" o:connectortype="straight">
            <v:stroke endarrow="block"/>
          </v:shape>
        </w:pict>
      </w:r>
      <w:r>
        <w:rPr>
          <w:rFonts w:ascii="Helvetica" w:eastAsia="Times New Roman" w:hAnsi="Helvetica" w:cs="Helvetica"/>
          <w:noProof/>
          <w:color w:val="3B3835"/>
          <w:sz w:val="21"/>
          <w:szCs w:val="21"/>
        </w:rPr>
        <w:pict>
          <v:shape id="_x0000_s1026" type="#_x0000_t32" style="position:absolute;margin-left:278.25pt;margin-top:53.05pt;width:39pt;height:25.5pt;z-index:251658240" o:connectortype="straight">
            <v:stroke endarrow="block"/>
          </v:shape>
        </w:pict>
      </w:r>
      <w:r w:rsidR="003D7958">
        <w:rPr>
          <w:rFonts w:ascii="Helvetica" w:eastAsia="Times New Roman" w:hAnsi="Helvetica" w:cs="Helvetica"/>
          <w:color w:val="3B3835"/>
          <w:sz w:val="21"/>
          <w:szCs w:val="21"/>
        </w:rPr>
        <w:t xml:space="preserve">      </w:t>
      </w:r>
      <w:r w:rsidR="003D7958">
        <w:rPr>
          <w:rFonts w:ascii="Helvetica" w:eastAsia="Times New Roman" w:hAnsi="Helvetica" w:cs="Helvetica"/>
          <w:noProof/>
          <w:color w:val="3B3835"/>
          <w:sz w:val="21"/>
          <w:szCs w:val="21"/>
        </w:rPr>
        <w:drawing>
          <wp:inline distT="0" distB="0" distL="0" distR="0">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3D7958" w:rsidRPr="003670D5" w:rsidRDefault="003D7958">
      <w:pPr>
        <w:rPr>
          <w:rFonts w:ascii="Arial" w:hAnsi="Arial" w:cs="Arial"/>
          <w:color w:val="333333"/>
          <w:sz w:val="16"/>
          <w:szCs w:val="16"/>
          <w:shd w:val="clear" w:color="auto" w:fill="FFFFFF"/>
        </w:rPr>
      </w:pPr>
      <w:r>
        <w:rPr>
          <w:rFonts w:ascii="Helvetica" w:eastAsia="Times New Roman" w:hAnsi="Helvetica" w:cs="Helvetica"/>
          <w:color w:val="3B3835"/>
          <w:sz w:val="21"/>
          <w:szCs w:val="21"/>
        </w:rPr>
        <w:t xml:space="preserve">e) </w:t>
      </w:r>
      <w:r w:rsidRPr="003670D5">
        <w:rPr>
          <w:rFonts w:ascii="Arial" w:hAnsi="Arial" w:cs="Arial"/>
          <w:color w:val="333333"/>
          <w:sz w:val="16"/>
          <w:szCs w:val="16"/>
          <w:shd w:val="clear" w:color="auto" w:fill="FFFFFF"/>
        </w:rPr>
        <w:t>The demand side management (DSM) comprises techniques and policies which aim at equalizing energy consumption levels over the day. As opposed to the supply side management involving the addition of new generation units and total installed capacity, the idea here is not only to increase the energy to be supplied, but also to control the shape of consumption by applying energy management techniques.</w:t>
      </w:r>
    </w:p>
    <w:p w:rsidR="005F33B2" w:rsidRDefault="0057617F" w:rsidP="0057617F">
      <w:pPr>
        <w:autoSpaceDE w:val="0"/>
        <w:autoSpaceDN w:val="0"/>
        <w:adjustRightInd w:val="0"/>
        <w:spacing w:after="0" w:line="240" w:lineRule="auto"/>
        <w:rPr>
          <w:rFonts w:ascii="Arial" w:hAnsi="Arial" w:cs="Arial"/>
          <w:color w:val="333333"/>
          <w:sz w:val="23"/>
          <w:szCs w:val="23"/>
          <w:shd w:val="clear" w:color="auto" w:fill="FFFFFF"/>
        </w:rPr>
      </w:pPr>
      <w:r>
        <w:rPr>
          <w:rFonts w:ascii="Arial" w:hAnsi="Arial" w:cs="Arial"/>
          <w:color w:val="333333"/>
          <w:sz w:val="23"/>
          <w:szCs w:val="23"/>
          <w:shd w:val="clear" w:color="auto" w:fill="FFFFFF"/>
        </w:rPr>
        <w:t xml:space="preserve">Q2. </w:t>
      </w:r>
      <w:r w:rsidR="005F33B2">
        <w:rPr>
          <w:rFonts w:ascii="Arial" w:hAnsi="Arial" w:cs="Arial"/>
          <w:color w:val="333333"/>
          <w:sz w:val="23"/>
          <w:szCs w:val="23"/>
          <w:shd w:val="clear" w:color="auto" w:fill="FFFFFF"/>
        </w:rPr>
        <w:t xml:space="preserve"> </w:t>
      </w:r>
    </w:p>
    <w:p w:rsidR="006A6FEC" w:rsidRDefault="0057617F" w:rsidP="0057617F">
      <w:pPr>
        <w:autoSpaceDE w:val="0"/>
        <w:autoSpaceDN w:val="0"/>
        <w:adjustRightInd w:val="0"/>
        <w:spacing w:after="0" w:line="240" w:lineRule="auto"/>
        <w:rPr>
          <w:rFonts w:ascii="Arial" w:hAnsi="Arial" w:cs="Arial"/>
          <w:color w:val="333333"/>
          <w:sz w:val="23"/>
          <w:szCs w:val="23"/>
          <w:shd w:val="clear" w:color="auto" w:fill="FFFFFF"/>
        </w:rPr>
      </w:pPr>
      <w:r>
        <w:rPr>
          <w:rFonts w:ascii="Arial" w:hAnsi="Arial" w:cs="Arial"/>
          <w:color w:val="333333"/>
          <w:sz w:val="23"/>
          <w:szCs w:val="23"/>
          <w:shd w:val="clear" w:color="auto" w:fill="FFFFFF"/>
        </w:rPr>
        <w:t>a)</w:t>
      </w:r>
    </w:p>
    <w:p w:rsidR="0057617F" w:rsidRPr="003670D5" w:rsidRDefault="0057617F" w:rsidP="0057617F">
      <w:pPr>
        <w:autoSpaceDE w:val="0"/>
        <w:autoSpaceDN w:val="0"/>
        <w:adjustRightInd w:val="0"/>
        <w:spacing w:after="0" w:line="240" w:lineRule="auto"/>
        <w:rPr>
          <w:rFonts w:ascii="Times New Roman" w:hAnsi="Times New Roman" w:cs="Times New Roman"/>
          <w:sz w:val="16"/>
          <w:szCs w:val="16"/>
        </w:rPr>
      </w:pPr>
      <w:r w:rsidRPr="0057617F">
        <w:rPr>
          <w:rFonts w:ascii="Times New Roman" w:hAnsi="Times New Roman" w:cs="Times New Roman"/>
          <w:sz w:val="23"/>
          <w:szCs w:val="23"/>
        </w:rPr>
        <w:t xml:space="preserve"> </w:t>
      </w:r>
      <w:r w:rsidRPr="003670D5">
        <w:rPr>
          <w:rFonts w:ascii="Times New Roman" w:hAnsi="Times New Roman" w:cs="Times New Roman"/>
          <w:sz w:val="16"/>
          <w:szCs w:val="16"/>
        </w:rPr>
        <w:t>In order to enable .small scale enterprises adopt more efficient energy use patterns, it</w:t>
      </w:r>
    </w:p>
    <w:p w:rsidR="0057617F" w:rsidRPr="003670D5" w:rsidRDefault="0057617F" w:rsidP="0057617F">
      <w:pPr>
        <w:autoSpaceDE w:val="0"/>
        <w:autoSpaceDN w:val="0"/>
        <w:adjustRightInd w:val="0"/>
        <w:spacing w:after="0" w:line="240" w:lineRule="auto"/>
        <w:rPr>
          <w:rFonts w:ascii="Times New Roman" w:hAnsi="Times New Roman" w:cs="Times New Roman"/>
          <w:sz w:val="16"/>
          <w:szCs w:val="16"/>
        </w:rPr>
      </w:pPr>
      <w:proofErr w:type="gramStart"/>
      <w:r w:rsidRPr="003670D5">
        <w:rPr>
          <w:rFonts w:ascii="Times New Roman" w:hAnsi="Times New Roman" w:cs="Times New Roman"/>
          <w:sz w:val="16"/>
          <w:szCs w:val="16"/>
        </w:rPr>
        <w:t>is</w:t>
      </w:r>
      <w:proofErr w:type="gramEnd"/>
      <w:r w:rsidRPr="003670D5">
        <w:rPr>
          <w:rFonts w:ascii="Times New Roman" w:hAnsi="Times New Roman" w:cs="Times New Roman"/>
          <w:sz w:val="16"/>
          <w:szCs w:val="16"/>
        </w:rPr>
        <w:t xml:space="preserve"> essential to demonstrate positive impacts of reduced energy use to the entrepreneurs in</w:t>
      </w:r>
    </w:p>
    <w:p w:rsidR="0057617F" w:rsidRPr="003670D5" w:rsidRDefault="0057617F" w:rsidP="0057617F">
      <w:pPr>
        <w:autoSpaceDE w:val="0"/>
        <w:autoSpaceDN w:val="0"/>
        <w:adjustRightInd w:val="0"/>
        <w:spacing w:after="0" w:line="240" w:lineRule="auto"/>
        <w:rPr>
          <w:rFonts w:ascii="Times New Roman" w:hAnsi="Times New Roman" w:cs="Times New Roman"/>
          <w:sz w:val="16"/>
          <w:szCs w:val="16"/>
        </w:rPr>
      </w:pPr>
      <w:proofErr w:type="spellStart"/>
      <w:proofErr w:type="gramStart"/>
      <w:r w:rsidRPr="003670D5">
        <w:rPr>
          <w:rFonts w:ascii="Times New Roman" w:hAnsi="Times New Roman" w:cs="Times New Roman"/>
          <w:sz w:val="16"/>
          <w:szCs w:val="16"/>
        </w:rPr>
        <w:t>tenns</w:t>
      </w:r>
      <w:proofErr w:type="spellEnd"/>
      <w:proofErr w:type="gramEnd"/>
      <w:r w:rsidRPr="003670D5">
        <w:rPr>
          <w:rFonts w:ascii="Times New Roman" w:hAnsi="Times New Roman" w:cs="Times New Roman"/>
          <w:sz w:val="16"/>
          <w:szCs w:val="16"/>
        </w:rPr>
        <w:t xml:space="preserve"> </w:t>
      </w:r>
      <w:proofErr w:type="spellStart"/>
      <w:r w:rsidRPr="003670D5">
        <w:rPr>
          <w:rFonts w:ascii="Times New Roman" w:hAnsi="Times New Roman" w:cs="Times New Roman"/>
          <w:sz w:val="16"/>
          <w:szCs w:val="16"/>
        </w:rPr>
        <w:t>ofincreased</w:t>
      </w:r>
      <w:proofErr w:type="spellEnd"/>
      <w:r w:rsidRPr="003670D5">
        <w:rPr>
          <w:rFonts w:ascii="Times New Roman" w:hAnsi="Times New Roman" w:cs="Times New Roman"/>
          <w:sz w:val="16"/>
          <w:szCs w:val="16"/>
        </w:rPr>
        <w:t xml:space="preserve"> productivity and higher profitability.. Thus an effective strategy to promote</w:t>
      </w:r>
    </w:p>
    <w:p w:rsidR="0057617F" w:rsidRPr="003670D5" w:rsidRDefault="0057617F" w:rsidP="0057617F">
      <w:pPr>
        <w:autoSpaceDE w:val="0"/>
        <w:autoSpaceDN w:val="0"/>
        <w:adjustRightInd w:val="0"/>
        <w:spacing w:after="0" w:line="240" w:lineRule="auto"/>
        <w:rPr>
          <w:rFonts w:ascii="Times New Roman" w:hAnsi="Times New Roman" w:cs="Times New Roman"/>
          <w:sz w:val="16"/>
          <w:szCs w:val="16"/>
        </w:rPr>
      </w:pPr>
      <w:proofErr w:type="gramStart"/>
      <w:r w:rsidRPr="003670D5">
        <w:rPr>
          <w:rFonts w:ascii="Times New Roman" w:hAnsi="Times New Roman" w:cs="Times New Roman"/>
          <w:sz w:val="16"/>
          <w:szCs w:val="16"/>
        </w:rPr>
        <w:t>energy</w:t>
      </w:r>
      <w:proofErr w:type="gramEnd"/>
      <w:r w:rsidRPr="003670D5">
        <w:rPr>
          <w:rFonts w:ascii="Times New Roman" w:hAnsi="Times New Roman" w:cs="Times New Roman"/>
          <w:sz w:val="16"/>
          <w:szCs w:val="16"/>
        </w:rPr>
        <w:t xml:space="preserve"> efficiency small scale industry is to use a cluster based approach wherein energy</w:t>
      </w:r>
    </w:p>
    <w:p w:rsidR="0057617F" w:rsidRPr="003670D5" w:rsidRDefault="0057617F" w:rsidP="0057617F">
      <w:pPr>
        <w:autoSpaceDE w:val="0"/>
        <w:autoSpaceDN w:val="0"/>
        <w:adjustRightInd w:val="0"/>
        <w:spacing w:after="0" w:line="240" w:lineRule="auto"/>
        <w:rPr>
          <w:rFonts w:ascii="Times New Roman" w:hAnsi="Times New Roman" w:cs="Times New Roman"/>
          <w:sz w:val="16"/>
          <w:szCs w:val="16"/>
        </w:rPr>
      </w:pPr>
      <w:proofErr w:type="gramStart"/>
      <w:r w:rsidRPr="003670D5">
        <w:rPr>
          <w:rFonts w:ascii="Times New Roman" w:hAnsi="Times New Roman" w:cs="Times New Roman"/>
          <w:sz w:val="16"/>
          <w:szCs w:val="16"/>
        </w:rPr>
        <w:t>efficient</w:t>
      </w:r>
      <w:proofErr w:type="gramEnd"/>
      <w:r w:rsidRPr="003670D5">
        <w:rPr>
          <w:rFonts w:ascii="Times New Roman" w:hAnsi="Times New Roman" w:cs="Times New Roman"/>
          <w:sz w:val="16"/>
          <w:szCs w:val="16"/>
        </w:rPr>
        <w:t xml:space="preserve"> technologies and practices can be demonstrated to a group of companies located in</w:t>
      </w:r>
    </w:p>
    <w:p w:rsidR="0057617F" w:rsidRPr="003670D5" w:rsidRDefault="0057617F" w:rsidP="0057617F">
      <w:pPr>
        <w:autoSpaceDE w:val="0"/>
        <w:autoSpaceDN w:val="0"/>
        <w:adjustRightInd w:val="0"/>
        <w:spacing w:after="0" w:line="240" w:lineRule="auto"/>
        <w:rPr>
          <w:rFonts w:ascii="Times New Roman" w:hAnsi="Times New Roman" w:cs="Times New Roman"/>
          <w:sz w:val="16"/>
          <w:szCs w:val="16"/>
        </w:rPr>
      </w:pPr>
      <w:proofErr w:type="gramStart"/>
      <w:r w:rsidRPr="003670D5">
        <w:rPr>
          <w:rFonts w:ascii="Times New Roman" w:hAnsi="Times New Roman" w:cs="Times New Roman"/>
          <w:sz w:val="16"/>
          <w:szCs w:val="16"/>
        </w:rPr>
        <w:t>close</w:t>
      </w:r>
      <w:proofErr w:type="gramEnd"/>
      <w:r w:rsidRPr="003670D5">
        <w:rPr>
          <w:rFonts w:ascii="Times New Roman" w:hAnsi="Times New Roman" w:cs="Times New Roman"/>
          <w:sz w:val="16"/>
          <w:szCs w:val="16"/>
        </w:rPr>
        <w:t xml:space="preserve"> geographic proximity.. </w:t>
      </w:r>
      <w:proofErr w:type="gramStart"/>
      <w:r w:rsidRPr="003670D5">
        <w:rPr>
          <w:rFonts w:ascii="Arial" w:hAnsi="Arial" w:cs="Arial"/>
          <w:sz w:val="16"/>
          <w:szCs w:val="16"/>
        </w:rPr>
        <w:t xml:space="preserve">In </w:t>
      </w:r>
      <w:r w:rsidRPr="003670D5">
        <w:rPr>
          <w:rFonts w:ascii="Times New Roman" w:hAnsi="Times New Roman" w:cs="Times New Roman"/>
          <w:sz w:val="16"/>
          <w:szCs w:val="16"/>
        </w:rPr>
        <w:t>India, a large portion of the.</w:t>
      </w:r>
      <w:proofErr w:type="gramEnd"/>
      <w:r w:rsidRPr="003670D5">
        <w:rPr>
          <w:rFonts w:ascii="Times New Roman" w:hAnsi="Times New Roman" w:cs="Times New Roman"/>
          <w:sz w:val="16"/>
          <w:szCs w:val="16"/>
        </w:rPr>
        <w:t xml:space="preserve"> SSI activity is geographically</w:t>
      </w:r>
    </w:p>
    <w:p w:rsidR="0057617F" w:rsidRPr="003670D5" w:rsidRDefault="0057617F" w:rsidP="0057617F">
      <w:pPr>
        <w:autoSpaceDE w:val="0"/>
        <w:autoSpaceDN w:val="0"/>
        <w:adjustRightInd w:val="0"/>
        <w:spacing w:after="0" w:line="240" w:lineRule="auto"/>
        <w:rPr>
          <w:rFonts w:ascii="Times New Roman" w:hAnsi="Times New Roman" w:cs="Times New Roman"/>
          <w:sz w:val="16"/>
          <w:szCs w:val="16"/>
        </w:rPr>
      </w:pPr>
      <w:proofErr w:type="gramStart"/>
      <w:r w:rsidRPr="003670D5">
        <w:rPr>
          <w:rFonts w:ascii="Times New Roman" w:hAnsi="Times New Roman" w:cs="Times New Roman"/>
          <w:sz w:val="16"/>
          <w:szCs w:val="16"/>
        </w:rPr>
        <w:t>clustered</w:t>
      </w:r>
      <w:proofErr w:type="gramEnd"/>
      <w:r w:rsidRPr="003670D5">
        <w:rPr>
          <w:rFonts w:ascii="Times New Roman" w:hAnsi="Times New Roman" w:cs="Times New Roman"/>
          <w:sz w:val="16"/>
          <w:szCs w:val="16"/>
        </w:rPr>
        <w:t xml:space="preserve">. Within </w:t>
      </w:r>
      <w:proofErr w:type="gramStart"/>
      <w:r w:rsidRPr="003670D5">
        <w:rPr>
          <w:rFonts w:ascii="Times New Roman" w:hAnsi="Times New Roman" w:cs="Times New Roman"/>
          <w:sz w:val="16"/>
          <w:szCs w:val="16"/>
        </w:rPr>
        <w:t>a</w:t>
      </w:r>
      <w:proofErr w:type="gramEnd"/>
      <w:r w:rsidRPr="003670D5">
        <w:rPr>
          <w:rFonts w:ascii="Times New Roman" w:hAnsi="Times New Roman" w:cs="Times New Roman"/>
          <w:sz w:val="16"/>
          <w:szCs w:val="16"/>
        </w:rPr>
        <w:t xml:space="preserve"> </w:t>
      </w:r>
      <w:proofErr w:type="spellStart"/>
      <w:r w:rsidRPr="003670D5">
        <w:rPr>
          <w:rFonts w:ascii="Times New Roman" w:hAnsi="Times New Roman" w:cs="Times New Roman"/>
          <w:sz w:val="16"/>
          <w:szCs w:val="16"/>
        </w:rPr>
        <w:t>uster</w:t>
      </w:r>
      <w:proofErr w:type="spellEnd"/>
      <w:r w:rsidRPr="003670D5">
        <w:rPr>
          <w:rFonts w:ascii="Times New Roman" w:hAnsi="Times New Roman" w:cs="Times New Roman"/>
          <w:sz w:val="16"/>
          <w:szCs w:val="16"/>
        </w:rPr>
        <w:t xml:space="preserve">, there exists a great deal of similarity </w:t>
      </w:r>
      <w:r w:rsidRPr="003670D5">
        <w:rPr>
          <w:rFonts w:ascii="Arial" w:hAnsi="Arial" w:cs="Arial"/>
          <w:sz w:val="16"/>
          <w:szCs w:val="16"/>
        </w:rPr>
        <w:t xml:space="preserve">in </w:t>
      </w:r>
      <w:r w:rsidRPr="003670D5">
        <w:rPr>
          <w:rFonts w:ascii="Times New Roman" w:hAnsi="Times New Roman" w:cs="Times New Roman"/>
          <w:sz w:val="16"/>
          <w:szCs w:val="16"/>
        </w:rPr>
        <w:t>the level of technology,</w:t>
      </w:r>
    </w:p>
    <w:p w:rsidR="0057617F" w:rsidRPr="003670D5" w:rsidRDefault="0057617F" w:rsidP="0057617F">
      <w:pPr>
        <w:autoSpaceDE w:val="0"/>
        <w:autoSpaceDN w:val="0"/>
        <w:adjustRightInd w:val="0"/>
        <w:spacing w:after="0" w:line="240" w:lineRule="auto"/>
        <w:rPr>
          <w:rFonts w:ascii="Times New Roman" w:hAnsi="Times New Roman" w:cs="Times New Roman"/>
          <w:sz w:val="16"/>
          <w:szCs w:val="16"/>
        </w:rPr>
      </w:pPr>
      <w:proofErr w:type="gramStart"/>
      <w:r w:rsidRPr="003670D5">
        <w:rPr>
          <w:rFonts w:ascii="Times New Roman" w:hAnsi="Times New Roman" w:cs="Times New Roman"/>
          <w:sz w:val="16"/>
          <w:szCs w:val="16"/>
        </w:rPr>
        <w:t>the</w:t>
      </w:r>
      <w:proofErr w:type="gramEnd"/>
      <w:r w:rsidRPr="003670D5">
        <w:rPr>
          <w:rFonts w:ascii="Times New Roman" w:hAnsi="Times New Roman" w:cs="Times New Roman"/>
          <w:sz w:val="16"/>
          <w:szCs w:val="16"/>
        </w:rPr>
        <w:t xml:space="preserve"> operating practices and even the trade practices among the individual units which means</w:t>
      </w:r>
    </w:p>
    <w:p w:rsidR="0057617F" w:rsidRPr="003670D5" w:rsidRDefault="0057617F" w:rsidP="0057617F">
      <w:pPr>
        <w:autoSpaceDE w:val="0"/>
        <w:autoSpaceDN w:val="0"/>
        <w:adjustRightInd w:val="0"/>
        <w:spacing w:after="0" w:line="240" w:lineRule="auto"/>
        <w:rPr>
          <w:rFonts w:ascii="Times New Roman" w:hAnsi="Times New Roman" w:cs="Times New Roman"/>
          <w:sz w:val="16"/>
          <w:szCs w:val="16"/>
        </w:rPr>
      </w:pPr>
      <w:proofErr w:type="gramStart"/>
      <w:r w:rsidRPr="003670D5">
        <w:rPr>
          <w:rFonts w:ascii="Times New Roman" w:hAnsi="Times New Roman" w:cs="Times New Roman"/>
          <w:sz w:val="16"/>
          <w:szCs w:val="16"/>
        </w:rPr>
        <w:t>that</w:t>
      </w:r>
      <w:proofErr w:type="gramEnd"/>
      <w:r w:rsidRPr="003670D5">
        <w:rPr>
          <w:rFonts w:ascii="Times New Roman" w:hAnsi="Times New Roman" w:cs="Times New Roman"/>
          <w:sz w:val="16"/>
          <w:szCs w:val="16"/>
        </w:rPr>
        <w:t xml:space="preserve"> potential to develop and implement standard solutions for improving energy</w:t>
      </w:r>
    </w:p>
    <w:p w:rsidR="0057617F" w:rsidRDefault="0057617F" w:rsidP="0057617F">
      <w:pPr>
        <w:rPr>
          <w:rFonts w:ascii="Times New Roman" w:hAnsi="Times New Roman" w:cs="Times New Roman"/>
          <w:sz w:val="23"/>
          <w:szCs w:val="23"/>
        </w:rPr>
      </w:pPr>
      <w:proofErr w:type="gramStart"/>
      <w:r w:rsidRPr="003670D5">
        <w:rPr>
          <w:rFonts w:ascii="Times New Roman" w:hAnsi="Times New Roman" w:cs="Times New Roman"/>
          <w:sz w:val="16"/>
          <w:szCs w:val="16"/>
        </w:rPr>
        <w:t>efficiency</w:t>
      </w:r>
      <w:proofErr w:type="gramEnd"/>
      <w:r w:rsidRPr="003670D5">
        <w:rPr>
          <w:rFonts w:ascii="Times New Roman" w:hAnsi="Times New Roman" w:cs="Times New Roman"/>
          <w:sz w:val="16"/>
          <w:szCs w:val="16"/>
        </w:rPr>
        <w:t xml:space="preserve"> is large</w:t>
      </w:r>
      <w:r>
        <w:rPr>
          <w:rFonts w:ascii="Times New Roman" w:hAnsi="Times New Roman" w:cs="Times New Roman"/>
          <w:sz w:val="23"/>
          <w:szCs w:val="23"/>
        </w:rPr>
        <w:t>..</w:t>
      </w:r>
    </w:p>
    <w:p w:rsidR="0057617F" w:rsidRDefault="0057617F" w:rsidP="0057617F">
      <w:pPr>
        <w:rPr>
          <w:rFonts w:ascii="Times New Roman" w:hAnsi="Times New Roman" w:cs="Times New Roman"/>
          <w:sz w:val="23"/>
          <w:szCs w:val="23"/>
        </w:rPr>
      </w:pPr>
      <w:r>
        <w:rPr>
          <w:rFonts w:ascii="Times New Roman" w:hAnsi="Times New Roman" w:cs="Times New Roman"/>
          <w:sz w:val="23"/>
          <w:szCs w:val="23"/>
        </w:rPr>
        <w:t xml:space="preserve">      </w:t>
      </w:r>
      <w:r w:rsidR="006A6FEC">
        <w:rPr>
          <w:rFonts w:ascii="Times New Roman" w:hAnsi="Times New Roman" w:cs="Times New Roman"/>
          <w:sz w:val="23"/>
          <w:szCs w:val="23"/>
        </w:rPr>
        <w:tab/>
      </w:r>
      <w:r w:rsidR="006A6FEC">
        <w:rPr>
          <w:rFonts w:ascii="Times New Roman" w:hAnsi="Times New Roman" w:cs="Times New Roman"/>
          <w:sz w:val="23"/>
          <w:szCs w:val="23"/>
        </w:rPr>
        <w:tab/>
      </w:r>
      <w:r w:rsidR="006A6FEC">
        <w:rPr>
          <w:rFonts w:ascii="Times New Roman" w:hAnsi="Times New Roman" w:cs="Times New Roman"/>
          <w:sz w:val="23"/>
          <w:szCs w:val="23"/>
        </w:rPr>
        <w:tab/>
      </w:r>
      <w:r w:rsidR="006A6FEC">
        <w:rPr>
          <w:rFonts w:ascii="Times New Roman" w:hAnsi="Times New Roman" w:cs="Times New Roman"/>
          <w:sz w:val="23"/>
          <w:szCs w:val="23"/>
        </w:rPr>
        <w:tab/>
      </w:r>
      <w:r w:rsidR="006A6FEC">
        <w:rPr>
          <w:rFonts w:ascii="Times New Roman" w:hAnsi="Times New Roman" w:cs="Times New Roman"/>
          <w:sz w:val="23"/>
          <w:szCs w:val="23"/>
        </w:rPr>
        <w:tab/>
      </w:r>
      <w:r>
        <w:rPr>
          <w:rFonts w:ascii="Times New Roman" w:hAnsi="Times New Roman" w:cs="Times New Roman"/>
          <w:sz w:val="23"/>
          <w:szCs w:val="23"/>
        </w:rPr>
        <w:t xml:space="preserve">  </w:t>
      </w:r>
      <w:proofErr w:type="gramStart"/>
      <w:r>
        <w:rPr>
          <w:rFonts w:ascii="Times New Roman" w:hAnsi="Times New Roman" w:cs="Times New Roman"/>
          <w:sz w:val="23"/>
          <w:szCs w:val="23"/>
        </w:rPr>
        <w:t>or</w:t>
      </w:r>
      <w:proofErr w:type="gramEnd"/>
    </w:p>
    <w:p w:rsidR="0057617F" w:rsidRDefault="0057617F" w:rsidP="0057617F">
      <w:pPr>
        <w:rPr>
          <w:rFonts w:ascii="Times New Roman" w:hAnsi="Times New Roman" w:cs="Times New Roman"/>
          <w:sz w:val="23"/>
          <w:szCs w:val="23"/>
        </w:rPr>
      </w:pPr>
      <w:r>
        <w:rPr>
          <w:rFonts w:ascii="Times New Roman" w:hAnsi="Times New Roman" w:cs="Times New Roman"/>
          <w:sz w:val="23"/>
          <w:szCs w:val="23"/>
        </w:rPr>
        <w:lastRenderedPageBreak/>
        <w:t xml:space="preserve">                                   INPUT=750 watts, efficiency =82%, Therefore OUTPUT=615 watts</w:t>
      </w:r>
    </w:p>
    <w:p w:rsidR="0057617F" w:rsidRDefault="0057617F" w:rsidP="0057617F">
      <w:pPr>
        <w:rPr>
          <w:rFonts w:ascii="Times New Roman" w:hAnsi="Times New Roman" w:cs="Times New Roman"/>
          <w:sz w:val="23"/>
          <w:szCs w:val="23"/>
        </w:rPr>
      </w:pPr>
      <w:r>
        <w:rPr>
          <w:rFonts w:ascii="Times New Roman" w:hAnsi="Times New Roman" w:cs="Times New Roman"/>
          <w:sz w:val="23"/>
          <w:szCs w:val="23"/>
        </w:rPr>
        <w:t xml:space="preserve">    New motor efficiency= 92%. </w:t>
      </w:r>
    </w:p>
    <w:p w:rsidR="0057617F" w:rsidRDefault="0057617F" w:rsidP="0057617F">
      <w:pPr>
        <w:rPr>
          <w:rFonts w:ascii="Times New Roman" w:hAnsi="Times New Roman" w:cs="Times New Roman"/>
          <w:sz w:val="23"/>
          <w:szCs w:val="23"/>
        </w:rPr>
      </w:pPr>
      <w:r>
        <w:rPr>
          <w:rFonts w:ascii="Times New Roman" w:hAnsi="Times New Roman" w:cs="Times New Roman"/>
          <w:sz w:val="23"/>
          <w:szCs w:val="23"/>
        </w:rPr>
        <w:t>Hence for the same OUTPUT INPUT by New Motor= 615/0.92=668 watts</w:t>
      </w:r>
    </w:p>
    <w:p w:rsidR="0057617F" w:rsidRDefault="00D73F68" w:rsidP="0057617F">
      <w:pPr>
        <w:rPr>
          <w:rFonts w:ascii="Times New Roman" w:hAnsi="Times New Roman" w:cs="Times New Roman"/>
          <w:sz w:val="23"/>
          <w:szCs w:val="23"/>
        </w:rPr>
      </w:pPr>
      <w:r>
        <w:rPr>
          <w:rFonts w:ascii="Times New Roman" w:hAnsi="Times New Roman" w:cs="Times New Roman"/>
          <w:sz w:val="23"/>
          <w:szCs w:val="23"/>
        </w:rPr>
        <w:t>Therefore net watt saving=</w:t>
      </w:r>
      <w:r w:rsidR="000E222A">
        <w:rPr>
          <w:rFonts w:ascii="Times New Roman" w:hAnsi="Times New Roman" w:cs="Times New Roman"/>
          <w:sz w:val="23"/>
          <w:szCs w:val="23"/>
        </w:rPr>
        <w:t>750-668</w:t>
      </w:r>
      <w:r>
        <w:rPr>
          <w:rFonts w:ascii="Times New Roman" w:hAnsi="Times New Roman" w:cs="Times New Roman"/>
          <w:sz w:val="23"/>
          <w:szCs w:val="23"/>
        </w:rPr>
        <w:t>=</w:t>
      </w:r>
      <w:r w:rsidR="000E222A">
        <w:rPr>
          <w:rFonts w:ascii="Times New Roman" w:hAnsi="Times New Roman" w:cs="Times New Roman"/>
          <w:sz w:val="23"/>
          <w:szCs w:val="23"/>
        </w:rPr>
        <w:t>82</w:t>
      </w:r>
      <w:r>
        <w:rPr>
          <w:rFonts w:ascii="Times New Roman" w:hAnsi="Times New Roman" w:cs="Times New Roman"/>
          <w:sz w:val="23"/>
          <w:szCs w:val="23"/>
        </w:rPr>
        <w:t xml:space="preserve"> watts. New motor cost Rs1200 more. Cost of one unit= Rs5/-</w:t>
      </w:r>
    </w:p>
    <w:p w:rsidR="00D73F68" w:rsidRDefault="00D73F68" w:rsidP="0057617F">
      <w:pPr>
        <w:rPr>
          <w:rFonts w:ascii="Times New Roman" w:hAnsi="Times New Roman" w:cs="Times New Roman"/>
          <w:sz w:val="23"/>
          <w:szCs w:val="23"/>
        </w:rPr>
      </w:pPr>
      <w:r>
        <w:rPr>
          <w:rFonts w:ascii="Times New Roman" w:hAnsi="Times New Roman" w:cs="Times New Roman"/>
          <w:sz w:val="23"/>
          <w:szCs w:val="23"/>
        </w:rPr>
        <w:t>Therefore1200</w:t>
      </w:r>
      <w:proofErr w:type="gramStart"/>
      <w:r>
        <w:rPr>
          <w:rFonts w:ascii="Times New Roman" w:hAnsi="Times New Roman" w:cs="Times New Roman"/>
          <w:sz w:val="23"/>
          <w:szCs w:val="23"/>
        </w:rPr>
        <w:t>=(</w:t>
      </w:r>
      <w:proofErr w:type="gramEnd"/>
      <w:r w:rsidR="000E222A">
        <w:rPr>
          <w:rFonts w:ascii="Times New Roman" w:hAnsi="Times New Roman" w:cs="Times New Roman"/>
          <w:sz w:val="23"/>
          <w:szCs w:val="23"/>
        </w:rPr>
        <w:t>82</w:t>
      </w:r>
      <w:r>
        <w:rPr>
          <w:rFonts w:ascii="Times New Roman" w:hAnsi="Times New Roman" w:cs="Times New Roman"/>
          <w:sz w:val="23"/>
          <w:szCs w:val="23"/>
        </w:rPr>
        <w:t>*5*(H) hours)</w:t>
      </w:r>
      <w:r w:rsidRPr="000E222A">
        <w:rPr>
          <w:rFonts w:ascii="Times New Roman" w:hAnsi="Times New Roman" w:cs="Times New Roman"/>
          <w:b/>
          <w:sz w:val="23"/>
          <w:szCs w:val="23"/>
        </w:rPr>
        <w:t>/</w:t>
      </w:r>
      <w:r>
        <w:rPr>
          <w:rFonts w:ascii="Times New Roman" w:hAnsi="Times New Roman" w:cs="Times New Roman"/>
          <w:sz w:val="23"/>
          <w:szCs w:val="23"/>
        </w:rPr>
        <w:t>1000.   Hence H</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1000*1200)/(5*</w:t>
      </w:r>
      <w:r w:rsidR="000E222A">
        <w:rPr>
          <w:rFonts w:ascii="Times New Roman" w:hAnsi="Times New Roman" w:cs="Times New Roman"/>
          <w:sz w:val="23"/>
          <w:szCs w:val="23"/>
        </w:rPr>
        <w:t>82)</w:t>
      </w:r>
      <w:r>
        <w:rPr>
          <w:rFonts w:ascii="Times New Roman" w:hAnsi="Times New Roman" w:cs="Times New Roman"/>
          <w:sz w:val="23"/>
          <w:szCs w:val="23"/>
        </w:rPr>
        <w:t>=</w:t>
      </w:r>
      <w:r w:rsidR="004F252A">
        <w:rPr>
          <w:rFonts w:ascii="Times New Roman" w:hAnsi="Times New Roman" w:cs="Times New Roman"/>
          <w:sz w:val="23"/>
          <w:szCs w:val="23"/>
        </w:rPr>
        <w:t xml:space="preserve"> 4528 hours =</w:t>
      </w:r>
      <w:r w:rsidR="000E222A">
        <w:rPr>
          <w:rFonts w:ascii="Times New Roman" w:hAnsi="Times New Roman" w:cs="Times New Roman"/>
          <w:sz w:val="23"/>
          <w:szCs w:val="23"/>
        </w:rPr>
        <w:t>182</w:t>
      </w:r>
      <w:r w:rsidR="004F252A">
        <w:rPr>
          <w:rFonts w:ascii="Times New Roman" w:hAnsi="Times New Roman" w:cs="Times New Roman"/>
          <w:sz w:val="23"/>
          <w:szCs w:val="23"/>
        </w:rPr>
        <w:t xml:space="preserve">days (As the motor is running only 16hrs daily. There pay back period will be </w:t>
      </w:r>
      <w:r w:rsidR="000E222A">
        <w:rPr>
          <w:rFonts w:ascii="Times New Roman" w:hAnsi="Times New Roman" w:cs="Times New Roman"/>
          <w:sz w:val="23"/>
          <w:szCs w:val="23"/>
        </w:rPr>
        <w:t>182</w:t>
      </w:r>
      <w:r w:rsidR="004F252A">
        <w:rPr>
          <w:rFonts w:ascii="Times New Roman" w:hAnsi="Times New Roman" w:cs="Times New Roman"/>
          <w:sz w:val="23"/>
          <w:szCs w:val="23"/>
        </w:rPr>
        <w:t xml:space="preserve"> day</w:t>
      </w:r>
      <w:r w:rsidR="000E222A">
        <w:rPr>
          <w:rFonts w:ascii="Times New Roman" w:hAnsi="Times New Roman" w:cs="Times New Roman"/>
          <w:sz w:val="23"/>
          <w:szCs w:val="23"/>
        </w:rPr>
        <w:t>s</w:t>
      </w:r>
    </w:p>
    <w:p w:rsidR="004F252A" w:rsidRDefault="004F252A" w:rsidP="0057617F">
      <w:pPr>
        <w:rPr>
          <w:rFonts w:ascii="Times New Roman" w:hAnsi="Times New Roman" w:cs="Times New Roman"/>
          <w:sz w:val="23"/>
          <w:szCs w:val="23"/>
        </w:rPr>
      </w:pPr>
      <w:r>
        <w:rPr>
          <w:rFonts w:ascii="Times New Roman" w:hAnsi="Times New Roman" w:cs="Times New Roman"/>
          <w:sz w:val="23"/>
          <w:szCs w:val="23"/>
        </w:rPr>
        <w:t xml:space="preserve">Energy conservation in a year= </w:t>
      </w:r>
      <w:r w:rsidR="000E222A">
        <w:rPr>
          <w:rFonts w:ascii="Times New Roman" w:hAnsi="Times New Roman" w:cs="Times New Roman"/>
          <w:sz w:val="23"/>
          <w:szCs w:val="23"/>
        </w:rPr>
        <w:t>82</w:t>
      </w:r>
      <w:r>
        <w:rPr>
          <w:rFonts w:ascii="Times New Roman" w:hAnsi="Times New Roman" w:cs="Times New Roman"/>
          <w:sz w:val="23"/>
          <w:szCs w:val="23"/>
        </w:rPr>
        <w:t xml:space="preserve">*16*365 watts hours= app </w:t>
      </w:r>
      <w:r w:rsidR="000E222A">
        <w:rPr>
          <w:rFonts w:ascii="Times New Roman" w:hAnsi="Times New Roman" w:cs="Times New Roman"/>
          <w:sz w:val="23"/>
          <w:szCs w:val="23"/>
        </w:rPr>
        <w:t>479</w:t>
      </w:r>
      <w:r>
        <w:rPr>
          <w:rFonts w:ascii="Times New Roman" w:hAnsi="Times New Roman" w:cs="Times New Roman"/>
          <w:sz w:val="23"/>
          <w:szCs w:val="23"/>
        </w:rPr>
        <w:t>KWH.</w:t>
      </w:r>
    </w:p>
    <w:p w:rsidR="005F33B2" w:rsidRDefault="005F33B2" w:rsidP="0057617F">
      <w:pPr>
        <w:rPr>
          <w:b/>
        </w:rPr>
      </w:pPr>
      <w:r>
        <w:rPr>
          <w:b/>
        </w:rPr>
        <w:t>b)</w:t>
      </w:r>
    </w:p>
    <w:p w:rsidR="005F33B2" w:rsidRPr="004950E8" w:rsidRDefault="005F33B2" w:rsidP="005F33B2">
      <w:pPr>
        <w:numPr>
          <w:ilvl w:val="0"/>
          <w:numId w:val="1"/>
        </w:numPr>
        <w:shd w:val="clear" w:color="auto" w:fill="EEEEEE"/>
        <w:spacing w:after="0" w:line="240" w:lineRule="auto"/>
        <w:rPr>
          <w:rFonts w:ascii="Helvetica" w:eastAsia="Times New Roman" w:hAnsi="Helvetica" w:cs="Helvetica"/>
          <w:color w:val="3B3835"/>
          <w:sz w:val="21"/>
          <w:szCs w:val="21"/>
        </w:rPr>
      </w:pPr>
      <w:r w:rsidRPr="004950E8">
        <w:rPr>
          <w:rFonts w:ascii="Helvetica" w:eastAsia="Times New Roman" w:hAnsi="Helvetica" w:cs="Helvetica"/>
          <w:color w:val="3B3835"/>
          <w:sz w:val="21"/>
          <w:szCs w:val="21"/>
        </w:rPr>
        <w:t>Detailed Energy Audit is carried out in 3 phases – The Pre-audit Phase – The Audit Phase – The Post-Audit Phase</w:t>
      </w:r>
    </w:p>
    <w:p w:rsidR="005F33B2" w:rsidRPr="004950E8" w:rsidRDefault="005F33B2" w:rsidP="005F33B2">
      <w:pPr>
        <w:numPr>
          <w:ilvl w:val="0"/>
          <w:numId w:val="1"/>
        </w:numPr>
        <w:shd w:val="clear" w:color="auto" w:fill="EEEEEE"/>
        <w:spacing w:after="0" w:line="240" w:lineRule="auto"/>
        <w:rPr>
          <w:rFonts w:ascii="Helvetica" w:eastAsia="Times New Roman" w:hAnsi="Helvetica" w:cs="Helvetica"/>
          <w:color w:val="3B3835"/>
          <w:sz w:val="21"/>
          <w:szCs w:val="21"/>
        </w:rPr>
      </w:pPr>
      <w:r w:rsidRPr="004950E8">
        <w:rPr>
          <w:rFonts w:ascii="Helvetica" w:eastAsia="Times New Roman" w:hAnsi="Helvetica" w:cs="Helvetica"/>
          <w:color w:val="3B3835"/>
          <w:sz w:val="21"/>
          <w:szCs w:val="21"/>
        </w:rPr>
        <w:t>Organize Instruments</w:t>
      </w:r>
      <w:r w:rsidRPr="004950E8">
        <w:rPr>
          <w:rFonts w:ascii="Helvetica" w:eastAsia="Times New Roman" w:hAnsi="Helvetica" w:cs="Helvetica"/>
          <w:color w:val="3B3835"/>
          <w:sz w:val="21"/>
          <w:szCs w:val="21"/>
        </w:rPr>
        <w:sym w:font="Symbol" w:char="F020"/>
      </w:r>
      <w:r w:rsidRPr="004950E8">
        <w:rPr>
          <w:rFonts w:ascii="Helvetica" w:eastAsia="Times New Roman" w:hAnsi="Helvetica" w:cs="Helvetica"/>
          <w:color w:val="3B3835"/>
          <w:sz w:val="21"/>
          <w:szCs w:val="21"/>
        </w:rPr>
        <w:sym w:font="Symbol" w:char="F0B7"/>
      </w:r>
      <w:r w:rsidRPr="004950E8">
        <w:rPr>
          <w:rFonts w:ascii="Helvetica" w:eastAsia="Times New Roman" w:hAnsi="Helvetica" w:cs="Helvetica"/>
          <w:color w:val="3B3835"/>
          <w:sz w:val="21"/>
          <w:szCs w:val="21"/>
        </w:rPr>
        <w:t xml:space="preserve"> Resource </w:t>
      </w:r>
      <w:proofErr w:type="gramStart"/>
      <w:r w:rsidRPr="004950E8">
        <w:rPr>
          <w:rFonts w:ascii="Helvetica" w:eastAsia="Times New Roman" w:hAnsi="Helvetica" w:cs="Helvetica"/>
          <w:color w:val="3B3835"/>
          <w:sz w:val="21"/>
          <w:szCs w:val="21"/>
        </w:rPr>
        <w:t>planning,</w:t>
      </w:r>
      <w:proofErr w:type="gramEnd"/>
      <w:r w:rsidRPr="004950E8">
        <w:rPr>
          <w:rFonts w:ascii="Helvetica" w:eastAsia="Times New Roman" w:hAnsi="Helvetica" w:cs="Helvetica"/>
          <w:color w:val="3B3835"/>
          <w:sz w:val="21"/>
          <w:szCs w:val="21"/>
        </w:rPr>
        <w:t xml:space="preserve"> Establish/organize a Energy audit team </w:t>
      </w:r>
      <w:r w:rsidRPr="004950E8">
        <w:rPr>
          <w:rFonts w:ascii="Helvetica" w:eastAsia="Times New Roman" w:hAnsi="Helvetica" w:cs="Helvetica"/>
          <w:color w:val="3B3835"/>
          <w:sz w:val="21"/>
          <w:szCs w:val="21"/>
        </w:rPr>
        <w:sym w:font="Symbol" w:char="F020"/>
      </w:r>
      <w:r w:rsidRPr="004950E8">
        <w:rPr>
          <w:rFonts w:ascii="Helvetica" w:eastAsia="Times New Roman" w:hAnsi="Helvetica" w:cs="Helvetica"/>
          <w:color w:val="3B3835"/>
          <w:sz w:val="21"/>
          <w:szCs w:val="21"/>
        </w:rPr>
        <w:sym w:font="Symbol" w:char="F0B7"/>
      </w:r>
      <w:r w:rsidRPr="004950E8">
        <w:rPr>
          <w:rFonts w:ascii="Helvetica" w:eastAsia="Times New Roman" w:hAnsi="Helvetica" w:cs="Helvetica"/>
          <w:color w:val="3B3835"/>
          <w:sz w:val="21"/>
          <w:szCs w:val="21"/>
        </w:rPr>
        <w:t xml:space="preserve"> Conduct of brief meeting / awareness </w:t>
      </w:r>
      <w:proofErr w:type="spellStart"/>
      <w:r w:rsidRPr="004950E8">
        <w:rPr>
          <w:rFonts w:ascii="Helvetica" w:eastAsia="Times New Roman" w:hAnsi="Helvetica" w:cs="Helvetica"/>
          <w:color w:val="3B3835"/>
          <w:sz w:val="21"/>
          <w:szCs w:val="21"/>
        </w:rPr>
        <w:t>programme</w:t>
      </w:r>
      <w:proofErr w:type="spellEnd"/>
      <w:r w:rsidRPr="004950E8">
        <w:rPr>
          <w:rFonts w:ascii="Helvetica" w:eastAsia="Times New Roman" w:hAnsi="Helvetica" w:cs="Helvetica"/>
          <w:color w:val="3B3835"/>
          <w:sz w:val="21"/>
          <w:szCs w:val="21"/>
        </w:rPr>
        <w:t xml:space="preserve"> with all divisional heads and persons concerned (2-3 hrs.) </w:t>
      </w:r>
      <w:r w:rsidRPr="004950E8">
        <w:rPr>
          <w:rFonts w:ascii="Helvetica" w:eastAsia="Times New Roman" w:hAnsi="Helvetica" w:cs="Helvetica"/>
          <w:color w:val="3B3835"/>
          <w:sz w:val="21"/>
          <w:szCs w:val="21"/>
        </w:rPr>
        <w:sym w:font="Symbol" w:char="F020"/>
      </w:r>
      <w:r w:rsidRPr="004950E8">
        <w:rPr>
          <w:rFonts w:ascii="Helvetica" w:eastAsia="Times New Roman" w:hAnsi="Helvetica" w:cs="Helvetica"/>
          <w:color w:val="3B3835"/>
          <w:sz w:val="21"/>
          <w:szCs w:val="21"/>
        </w:rPr>
        <w:sym w:font="Symbol" w:char="F0B7"/>
      </w:r>
      <w:r w:rsidRPr="004950E8">
        <w:rPr>
          <w:rFonts w:ascii="Helvetica" w:eastAsia="Times New Roman" w:hAnsi="Helvetica" w:cs="Helvetica"/>
          <w:color w:val="3B3835"/>
          <w:sz w:val="21"/>
          <w:szCs w:val="21"/>
        </w:rPr>
        <w:t xml:space="preserve"> Informal Interview with Energy Manager, Production / Plant Manager </w:t>
      </w:r>
      <w:r w:rsidRPr="004950E8">
        <w:rPr>
          <w:rFonts w:ascii="Helvetica" w:eastAsia="Times New Roman" w:hAnsi="Helvetica" w:cs="Helvetica"/>
          <w:color w:val="3B3835"/>
          <w:sz w:val="21"/>
          <w:szCs w:val="21"/>
        </w:rPr>
        <w:sym w:font="Symbol" w:char="F020"/>
      </w:r>
      <w:r w:rsidRPr="004950E8">
        <w:rPr>
          <w:rFonts w:ascii="Helvetica" w:eastAsia="Times New Roman" w:hAnsi="Helvetica" w:cs="Helvetica"/>
          <w:color w:val="3B3835"/>
          <w:sz w:val="21"/>
          <w:szCs w:val="21"/>
        </w:rPr>
        <w:sym w:font="Symbol" w:char="F0B7"/>
      </w:r>
      <w:r w:rsidRPr="004950E8">
        <w:rPr>
          <w:rFonts w:ascii="Helvetica" w:eastAsia="Times New Roman" w:hAnsi="Helvetica" w:cs="Helvetica"/>
          <w:color w:val="3B3835"/>
          <w:sz w:val="21"/>
          <w:szCs w:val="21"/>
        </w:rPr>
        <w:t xml:space="preserve"> Walk through Audit </w:t>
      </w:r>
      <w:r w:rsidRPr="004950E8">
        <w:rPr>
          <w:rFonts w:ascii="Helvetica" w:eastAsia="Times New Roman" w:hAnsi="Helvetica" w:cs="Helvetica"/>
          <w:color w:val="3B3835"/>
          <w:sz w:val="21"/>
          <w:szCs w:val="21"/>
        </w:rPr>
        <w:sym w:font="Symbol" w:char="F020"/>
      </w:r>
      <w:r w:rsidRPr="004950E8">
        <w:rPr>
          <w:rFonts w:ascii="Helvetica" w:eastAsia="Times New Roman" w:hAnsi="Helvetica" w:cs="Helvetica"/>
          <w:color w:val="3B3835"/>
          <w:sz w:val="21"/>
          <w:szCs w:val="21"/>
        </w:rPr>
        <w:sym w:font="Symbol" w:char="F0B7"/>
      </w:r>
      <w:r w:rsidRPr="004950E8">
        <w:rPr>
          <w:rFonts w:ascii="Helvetica" w:eastAsia="Times New Roman" w:hAnsi="Helvetica" w:cs="Helvetica"/>
          <w:color w:val="3B3835"/>
          <w:sz w:val="21"/>
          <w:szCs w:val="21"/>
        </w:rPr>
        <w:t xml:space="preserve"> Plan and </w:t>
      </w:r>
      <w:r w:rsidR="006A6FEC" w:rsidRPr="004950E8">
        <w:rPr>
          <w:rFonts w:ascii="Helvetica" w:eastAsia="Times New Roman" w:hAnsi="Helvetica" w:cs="Helvetica"/>
          <w:color w:val="3B3835"/>
          <w:sz w:val="21"/>
          <w:szCs w:val="21"/>
        </w:rPr>
        <w:t>organize</w:t>
      </w:r>
      <w:r w:rsidRPr="004950E8">
        <w:rPr>
          <w:rFonts w:ascii="Helvetica" w:eastAsia="Times New Roman" w:hAnsi="Helvetica" w:cs="Helvetica"/>
          <w:color w:val="3B3835"/>
          <w:sz w:val="21"/>
          <w:szCs w:val="21"/>
        </w:rPr>
        <w:t xml:space="preserve"> </w:t>
      </w:r>
      <w:r w:rsidRPr="004950E8">
        <w:rPr>
          <w:rFonts w:ascii="Helvetica" w:eastAsia="Times New Roman" w:hAnsi="Helvetica" w:cs="Helvetica"/>
          <w:color w:val="3B3835"/>
          <w:sz w:val="21"/>
          <w:szCs w:val="21"/>
        </w:rPr>
        <w:sym w:font="Symbol" w:char="F020"/>
      </w:r>
      <w:r w:rsidRPr="004950E8">
        <w:rPr>
          <w:rFonts w:ascii="Helvetica" w:eastAsia="Times New Roman" w:hAnsi="Helvetica" w:cs="Helvetica"/>
          <w:color w:val="3B3835"/>
          <w:sz w:val="21"/>
          <w:szCs w:val="21"/>
        </w:rPr>
        <w:sym w:font="Symbol" w:char="F0B7"/>
      </w:r>
      <w:r w:rsidRPr="004950E8">
        <w:rPr>
          <w:rFonts w:ascii="Helvetica" w:eastAsia="Times New Roman" w:hAnsi="Helvetica" w:cs="Helvetica"/>
          <w:color w:val="3B3835"/>
          <w:sz w:val="21"/>
          <w:szCs w:val="21"/>
        </w:rPr>
        <w:t>The Ten Steps for Detailed Audit Step No PLAN OF ACTION PURPOSE / RESULTS  –Pre Audit Phase  &amp;  First hand observation</w:t>
      </w:r>
      <w:r w:rsidRPr="004950E8">
        <w:rPr>
          <w:rFonts w:ascii="Helvetica" w:eastAsia="Times New Roman" w:hAnsi="Helvetica" w:cs="Helvetica"/>
          <w:color w:val="3B3835"/>
          <w:sz w:val="21"/>
          <w:szCs w:val="21"/>
        </w:rPr>
        <w:sym w:font="Symbol" w:char="F020"/>
      </w:r>
      <w:r w:rsidRPr="004950E8">
        <w:rPr>
          <w:rFonts w:ascii="Helvetica" w:eastAsia="Times New Roman" w:hAnsi="Helvetica" w:cs="Helvetica"/>
          <w:color w:val="3B3835"/>
          <w:sz w:val="21"/>
          <w:szCs w:val="21"/>
        </w:rPr>
        <w:sym w:font="Symbol" w:char="F0B7"/>
      </w:r>
      <w:r w:rsidRPr="004950E8">
        <w:rPr>
          <w:rFonts w:ascii="Helvetica" w:eastAsia="Times New Roman" w:hAnsi="Helvetica" w:cs="Helvetica"/>
          <w:color w:val="3B3835"/>
          <w:sz w:val="21"/>
          <w:szCs w:val="21"/>
        </w:rPr>
        <w:t xml:space="preserve"> Familiarization of process/plant activities </w:t>
      </w:r>
      <w:r w:rsidRPr="004950E8">
        <w:rPr>
          <w:rFonts w:ascii="Helvetica" w:eastAsia="Times New Roman" w:hAnsi="Helvetica" w:cs="Helvetica"/>
          <w:color w:val="3B3835"/>
          <w:sz w:val="21"/>
          <w:szCs w:val="21"/>
        </w:rPr>
        <w:sym w:font="Symbol" w:char="F020"/>
      </w:r>
      <w:r w:rsidRPr="004950E8">
        <w:rPr>
          <w:rFonts w:ascii="Helvetica" w:eastAsia="Times New Roman" w:hAnsi="Helvetica" w:cs="Helvetica"/>
          <w:color w:val="3B3835"/>
          <w:sz w:val="21"/>
          <w:szCs w:val="21"/>
        </w:rPr>
        <w:sym w:font="Symbol" w:char="F0B7"/>
      </w:r>
      <w:r w:rsidRPr="004950E8">
        <w:rPr>
          <w:rFonts w:ascii="Helvetica" w:eastAsia="Times New Roman" w:hAnsi="Helvetica" w:cs="Helvetica"/>
          <w:color w:val="3B3835"/>
          <w:sz w:val="21"/>
          <w:szCs w:val="21"/>
        </w:rPr>
        <w:t xml:space="preserve"> Macro Data collection (suitable to type of industry.) </w:t>
      </w:r>
      <w:r w:rsidRPr="004950E8">
        <w:rPr>
          <w:rFonts w:ascii="Helvetica" w:eastAsia="Times New Roman" w:hAnsi="Helvetica" w:cs="Helvetica"/>
          <w:color w:val="3B3835"/>
          <w:sz w:val="21"/>
          <w:szCs w:val="21"/>
        </w:rPr>
        <w:sym w:font="Symbol" w:char="F020"/>
      </w:r>
      <w:r w:rsidRPr="004950E8">
        <w:rPr>
          <w:rFonts w:ascii="Helvetica" w:eastAsia="Times New Roman" w:hAnsi="Helvetica" w:cs="Helvetica"/>
          <w:color w:val="3B3835"/>
          <w:sz w:val="21"/>
          <w:szCs w:val="21"/>
        </w:rPr>
        <w:sym w:font="Symbol" w:char="F0B7"/>
      </w:r>
      <w:r w:rsidRPr="004950E8">
        <w:rPr>
          <w:rFonts w:ascii="Helvetica" w:eastAsia="Times New Roman" w:hAnsi="Helvetica" w:cs="Helvetica"/>
          <w:color w:val="3B3835"/>
          <w:sz w:val="21"/>
          <w:szCs w:val="21"/>
        </w:rPr>
        <w:t>time frame  &amp;  Orientation, awareness creation</w:t>
      </w:r>
      <w:r w:rsidRPr="004950E8">
        <w:rPr>
          <w:rFonts w:ascii="Helvetica" w:eastAsia="Times New Roman" w:hAnsi="Helvetica" w:cs="Helvetica"/>
          <w:color w:val="3B3835"/>
          <w:sz w:val="21"/>
          <w:szCs w:val="21"/>
        </w:rPr>
        <w:sym w:font="Symbol" w:char="F020"/>
      </w:r>
      <w:r w:rsidRPr="004950E8">
        <w:rPr>
          <w:rFonts w:ascii="Helvetica" w:eastAsia="Times New Roman" w:hAnsi="Helvetica" w:cs="Helvetica"/>
          <w:color w:val="3B3835"/>
          <w:sz w:val="21"/>
          <w:szCs w:val="21"/>
        </w:rPr>
        <w:sym w:font="Symbol" w:char="F0B7"/>
      </w:r>
      <w:r w:rsidRPr="004950E8">
        <w:rPr>
          <w:rFonts w:ascii="Helvetica" w:eastAsia="Times New Roman" w:hAnsi="Helvetica" w:cs="Helvetica"/>
          <w:color w:val="3B3835"/>
          <w:sz w:val="21"/>
          <w:szCs w:val="21"/>
        </w:rPr>
        <w:t xml:space="preserve"> Issue questionnaire for each department </w:t>
      </w:r>
      <w:r w:rsidRPr="004950E8">
        <w:rPr>
          <w:rFonts w:ascii="Helvetica" w:eastAsia="Times New Roman" w:hAnsi="Helvetica" w:cs="Helvetica"/>
          <w:color w:val="3B3835"/>
          <w:sz w:val="21"/>
          <w:szCs w:val="21"/>
        </w:rPr>
        <w:sym w:font="Symbol" w:char="F020"/>
      </w:r>
      <w:r w:rsidRPr="004950E8">
        <w:rPr>
          <w:rFonts w:ascii="Helvetica" w:eastAsia="Times New Roman" w:hAnsi="Helvetica" w:cs="Helvetica"/>
          <w:color w:val="3B3835"/>
          <w:sz w:val="21"/>
          <w:szCs w:val="21"/>
        </w:rPr>
        <w:sym w:font="Symbol" w:char="F0B7"/>
      </w:r>
      <w:r w:rsidRPr="004950E8">
        <w:rPr>
          <w:rFonts w:ascii="Helvetica" w:eastAsia="Times New Roman" w:hAnsi="Helvetica" w:cs="Helvetica"/>
          <w:color w:val="3B3835"/>
          <w:sz w:val="21"/>
          <w:szCs w:val="21"/>
        </w:rPr>
        <w:t xml:space="preserve"> Building up cooperation </w:t>
      </w:r>
      <w:r w:rsidRPr="004950E8">
        <w:rPr>
          <w:rFonts w:ascii="Helvetica" w:eastAsia="Times New Roman" w:hAnsi="Helvetica" w:cs="Helvetica"/>
          <w:color w:val="3B3835"/>
          <w:sz w:val="21"/>
          <w:szCs w:val="21"/>
        </w:rPr>
        <w:sym w:font="Symbol" w:char="F020"/>
      </w:r>
      <w:r w:rsidRPr="004950E8">
        <w:rPr>
          <w:rFonts w:ascii="Helvetica" w:eastAsia="Times New Roman" w:hAnsi="Helvetica" w:cs="Helvetica"/>
          <w:color w:val="3B3835"/>
          <w:sz w:val="21"/>
          <w:szCs w:val="21"/>
        </w:rPr>
        <w:sym w:font="Symbol" w:char="F0B7"/>
      </w:r>
      <w:r w:rsidRPr="004950E8">
        <w:rPr>
          <w:rFonts w:ascii="Helvetica" w:eastAsia="Times New Roman" w:hAnsi="Helvetica" w:cs="Helvetica"/>
          <w:color w:val="3B3835"/>
          <w:sz w:val="21"/>
          <w:szCs w:val="21"/>
        </w:rPr>
        <w:t xml:space="preserve">Assessment of current level operation and practices </w:t>
      </w:r>
    </w:p>
    <w:p w:rsidR="005F33B2" w:rsidRDefault="002E2E06" w:rsidP="0057617F">
      <w:pPr>
        <w:rPr>
          <w:rFonts w:ascii="Helvetica" w:eastAsia="Times New Roman" w:hAnsi="Helvetica" w:cs="Helvetica"/>
          <w:color w:val="3B3835"/>
          <w:sz w:val="21"/>
          <w:szCs w:val="21"/>
        </w:rPr>
      </w:pPr>
      <w:r w:rsidRPr="004950E8">
        <w:rPr>
          <w:rFonts w:ascii="Helvetica" w:eastAsia="Times New Roman" w:hAnsi="Helvetica" w:cs="Helvetica"/>
          <w:color w:val="3B3835"/>
          <w:sz w:val="21"/>
          <w:szCs w:val="21"/>
        </w:rPr>
        <w:t xml:space="preserve">Historic data analysis, Baseline data collection </w:t>
      </w:r>
      <w:r w:rsidRPr="004950E8">
        <w:rPr>
          <w:rFonts w:ascii="Helvetica" w:eastAsia="Times New Roman" w:hAnsi="Helvetica" w:cs="Helvetica"/>
          <w:color w:val="3B3835"/>
          <w:sz w:val="21"/>
          <w:szCs w:val="21"/>
        </w:rPr>
        <w:sym w:font="Symbol" w:char="F020"/>
      </w:r>
      <w:r w:rsidRPr="004950E8">
        <w:rPr>
          <w:rFonts w:ascii="Helvetica" w:eastAsia="Times New Roman" w:hAnsi="Helvetica" w:cs="Helvetica"/>
          <w:color w:val="3B3835"/>
          <w:sz w:val="21"/>
          <w:szCs w:val="21"/>
        </w:rPr>
        <w:sym w:font="Symbol" w:char="F0B7"/>
      </w:r>
      <w:r w:rsidRPr="004950E8">
        <w:rPr>
          <w:rFonts w:ascii="Helvetica" w:eastAsia="Times New Roman" w:hAnsi="Helvetica" w:cs="Helvetica"/>
          <w:color w:val="3B3835"/>
          <w:sz w:val="21"/>
          <w:szCs w:val="21"/>
        </w:rPr>
        <w:t xml:space="preserve"> Conduct survey and monitoring </w:t>
      </w:r>
      <w:r w:rsidRPr="004950E8">
        <w:rPr>
          <w:rFonts w:ascii="Helvetica" w:eastAsia="Times New Roman" w:hAnsi="Helvetica" w:cs="Helvetica"/>
          <w:color w:val="3B3835"/>
          <w:sz w:val="21"/>
          <w:szCs w:val="21"/>
        </w:rPr>
        <w:sym w:font="Symbol" w:char="F020"/>
      </w:r>
      <w:r w:rsidRPr="004950E8">
        <w:rPr>
          <w:rFonts w:ascii="Helvetica" w:eastAsia="Times New Roman" w:hAnsi="Helvetica" w:cs="Helvetica"/>
          <w:color w:val="3B3835"/>
          <w:sz w:val="21"/>
          <w:szCs w:val="21"/>
        </w:rPr>
        <w:sym w:font="Symbol" w:char="F0B7"/>
      </w:r>
      <w:r w:rsidRPr="004950E8">
        <w:rPr>
          <w:rFonts w:ascii="Helvetica" w:eastAsia="Times New Roman" w:hAnsi="Helvetica" w:cs="Helvetica"/>
          <w:color w:val="3B3835"/>
          <w:sz w:val="21"/>
          <w:szCs w:val="21"/>
        </w:rPr>
        <w:t>Energy Utility Diagram   All service utilities system diagram (Example: Single line power distribution diagram, water, compressed air</w:t>
      </w:r>
      <w:r w:rsidRPr="004950E8">
        <w:rPr>
          <w:rFonts w:ascii="Helvetica" w:eastAsia="Times New Roman" w:hAnsi="Helvetica" w:cs="Helvetica"/>
          <w:color w:val="3B3835"/>
          <w:sz w:val="21"/>
          <w:szCs w:val="21"/>
        </w:rPr>
        <w:sym w:font="Symbol" w:char="F020"/>
      </w:r>
      <w:r w:rsidRPr="004950E8">
        <w:rPr>
          <w:rFonts w:ascii="Helvetica" w:eastAsia="Times New Roman" w:hAnsi="Helvetica" w:cs="Helvetica"/>
          <w:color w:val="3B3835"/>
          <w:sz w:val="21"/>
          <w:szCs w:val="21"/>
        </w:rPr>
        <w:sym w:font="Symbol" w:char="F0B7"/>
      </w:r>
      <w:r w:rsidRPr="004950E8">
        <w:rPr>
          <w:rFonts w:ascii="Helvetica" w:eastAsia="Times New Roman" w:hAnsi="Helvetica" w:cs="Helvetica"/>
          <w:color w:val="3B3835"/>
          <w:sz w:val="21"/>
          <w:szCs w:val="21"/>
        </w:rPr>
        <w:t>Prepare process flow charts  &amp;  Measurements : Motor survey, Insulation, and Lighting survey with portable instruments for collection of more and accurate data. Confirm and compare operating data with design data.</w:t>
      </w:r>
      <w:r w:rsidRPr="004950E8">
        <w:rPr>
          <w:rFonts w:ascii="Helvetica" w:eastAsia="Times New Roman" w:hAnsi="Helvetica" w:cs="Helvetica"/>
          <w:color w:val="3B3835"/>
          <w:sz w:val="21"/>
          <w:szCs w:val="21"/>
        </w:rPr>
        <w:sym w:font="Symbol" w:char="F020"/>
      </w:r>
      <w:r w:rsidRPr="004950E8">
        <w:rPr>
          <w:rFonts w:ascii="Helvetica" w:eastAsia="Times New Roman" w:hAnsi="Helvetica" w:cs="Helvetica"/>
          <w:color w:val="3B3835"/>
          <w:sz w:val="21"/>
          <w:szCs w:val="21"/>
        </w:rPr>
        <w:sym w:font="Symbol" w:char="F0B7"/>
      </w:r>
      <w:r w:rsidRPr="004950E8">
        <w:rPr>
          <w:rFonts w:ascii="Helvetica" w:eastAsia="Times New Roman" w:hAnsi="Helvetica" w:cs="Helvetica"/>
          <w:color w:val="3B3835"/>
          <w:sz w:val="21"/>
          <w:szCs w:val="21"/>
        </w:rPr>
        <w:t xml:space="preserve"> Annual Energy Bill and energy consumption pattern (Refer manual, log sheet, name plate, interview) </w:t>
      </w:r>
      <w:r w:rsidRPr="004950E8">
        <w:rPr>
          <w:rFonts w:ascii="Helvetica" w:eastAsia="Times New Roman" w:hAnsi="Helvetica" w:cs="Helvetica"/>
          <w:color w:val="3B3835"/>
          <w:sz w:val="21"/>
          <w:szCs w:val="21"/>
        </w:rPr>
        <w:sym w:font="Symbol" w:char="F020"/>
      </w:r>
      <w:r w:rsidRPr="004950E8">
        <w:rPr>
          <w:rFonts w:ascii="Helvetica" w:eastAsia="Times New Roman" w:hAnsi="Helvetica" w:cs="Helvetica"/>
          <w:color w:val="3B3835"/>
          <w:sz w:val="21"/>
          <w:szCs w:val="21"/>
        </w:rPr>
        <w:sym w:font="Symbol" w:char="F0B7"/>
      </w:r>
      <w:r w:rsidRPr="004950E8">
        <w:rPr>
          <w:rFonts w:ascii="Helvetica" w:eastAsia="Times New Roman" w:hAnsi="Helvetica" w:cs="Helvetica"/>
          <w:color w:val="3B3835"/>
          <w:sz w:val="21"/>
          <w:szCs w:val="21"/>
        </w:rPr>
        <w:t xml:space="preserve"> Design, operating data and schedule of operation</w:t>
      </w:r>
    </w:p>
    <w:p w:rsidR="00A50E6B" w:rsidRDefault="00A50E6B" w:rsidP="0057617F">
      <w:pPr>
        <w:rPr>
          <w:rFonts w:ascii="Helvetica" w:eastAsia="Times New Roman" w:hAnsi="Helvetica" w:cs="Helvetica"/>
          <w:color w:val="3B3835"/>
          <w:sz w:val="21"/>
          <w:szCs w:val="21"/>
        </w:rPr>
      </w:pPr>
    </w:p>
    <w:p w:rsidR="00A50E6B" w:rsidRDefault="00A50E6B" w:rsidP="0057617F">
      <w:pPr>
        <w:rPr>
          <w:rFonts w:ascii="Helvetica" w:eastAsia="Times New Roman" w:hAnsi="Helvetica" w:cs="Helvetica"/>
          <w:color w:val="3B3835"/>
          <w:sz w:val="21"/>
          <w:szCs w:val="21"/>
        </w:rPr>
      </w:pPr>
      <w:r>
        <w:rPr>
          <w:rFonts w:ascii="Helvetica" w:eastAsia="Times New Roman" w:hAnsi="Helvetica" w:cs="Helvetica"/>
          <w:color w:val="3B3835"/>
          <w:sz w:val="21"/>
          <w:szCs w:val="21"/>
        </w:rPr>
        <w:t>c)</w:t>
      </w:r>
    </w:p>
    <w:p w:rsidR="00A50E6B" w:rsidRDefault="00A50E6B" w:rsidP="0057617F">
      <w:pPr>
        <w:rPr>
          <w:rFonts w:ascii="Helvetica" w:eastAsia="Times New Roman" w:hAnsi="Helvetica" w:cs="Helvetica"/>
          <w:color w:val="3B3835"/>
          <w:sz w:val="21"/>
          <w:szCs w:val="21"/>
        </w:rPr>
      </w:pPr>
      <w:r>
        <w:rPr>
          <w:rFonts w:ascii="Helvetica" w:eastAsia="Times New Roman" w:hAnsi="Helvetica" w:cs="Helvetica"/>
          <w:color w:val="3B3835"/>
          <w:sz w:val="21"/>
          <w:szCs w:val="21"/>
        </w:rPr>
        <w:t>Social and economy effects of energy crisis are tabulated as follows:</w:t>
      </w:r>
    </w:p>
    <w:tbl>
      <w:tblPr>
        <w:tblStyle w:val="TableGrid"/>
        <w:tblW w:w="0" w:type="auto"/>
        <w:tblLook w:val="04A0"/>
      </w:tblPr>
      <w:tblGrid>
        <w:gridCol w:w="3192"/>
        <w:gridCol w:w="3192"/>
        <w:gridCol w:w="3192"/>
      </w:tblGrid>
      <w:tr w:rsidR="00A50E6B" w:rsidTr="00A50E6B">
        <w:tc>
          <w:tcPr>
            <w:tcW w:w="3192" w:type="dxa"/>
          </w:tcPr>
          <w:p w:rsidR="00A50E6B" w:rsidRDefault="00A50E6B" w:rsidP="0057617F">
            <w:pPr>
              <w:rPr>
                <w:b/>
              </w:rPr>
            </w:pPr>
            <w:r>
              <w:rPr>
                <w:b/>
              </w:rPr>
              <w:t>Customer benefits</w:t>
            </w:r>
          </w:p>
        </w:tc>
        <w:tc>
          <w:tcPr>
            <w:tcW w:w="3192" w:type="dxa"/>
          </w:tcPr>
          <w:p w:rsidR="00A50E6B" w:rsidRDefault="00A50E6B" w:rsidP="0057617F">
            <w:pPr>
              <w:rPr>
                <w:b/>
              </w:rPr>
            </w:pPr>
            <w:r>
              <w:rPr>
                <w:b/>
              </w:rPr>
              <w:t>Social benefits</w:t>
            </w:r>
          </w:p>
        </w:tc>
        <w:tc>
          <w:tcPr>
            <w:tcW w:w="3192" w:type="dxa"/>
          </w:tcPr>
          <w:p w:rsidR="00A50E6B" w:rsidRDefault="00A50E6B" w:rsidP="0057617F">
            <w:pPr>
              <w:rPr>
                <w:b/>
              </w:rPr>
            </w:pPr>
            <w:r>
              <w:rPr>
                <w:b/>
              </w:rPr>
              <w:t>Utility benefits</w:t>
            </w:r>
          </w:p>
        </w:tc>
      </w:tr>
      <w:tr w:rsidR="00A50E6B" w:rsidTr="00A50E6B">
        <w:tc>
          <w:tcPr>
            <w:tcW w:w="3192" w:type="dxa"/>
          </w:tcPr>
          <w:p w:rsidR="00A50E6B" w:rsidRDefault="00A50E6B" w:rsidP="0057617F">
            <w:pPr>
              <w:rPr>
                <w:b/>
              </w:rPr>
            </w:pPr>
            <w:r>
              <w:rPr>
                <w:b/>
              </w:rPr>
              <w:t>Electric demand fulfilled</w:t>
            </w:r>
          </w:p>
        </w:tc>
        <w:tc>
          <w:tcPr>
            <w:tcW w:w="3192" w:type="dxa"/>
          </w:tcPr>
          <w:p w:rsidR="00A50E6B" w:rsidRDefault="00A50E6B" w:rsidP="0057617F">
            <w:pPr>
              <w:rPr>
                <w:b/>
              </w:rPr>
            </w:pPr>
            <w:r>
              <w:rPr>
                <w:b/>
              </w:rPr>
              <w:t>Reduce environment degradation</w:t>
            </w:r>
          </w:p>
        </w:tc>
        <w:tc>
          <w:tcPr>
            <w:tcW w:w="3192" w:type="dxa"/>
          </w:tcPr>
          <w:p w:rsidR="00A50E6B" w:rsidRDefault="00A50E6B" w:rsidP="0057617F">
            <w:pPr>
              <w:rPr>
                <w:b/>
              </w:rPr>
            </w:pPr>
            <w:r>
              <w:rPr>
                <w:b/>
              </w:rPr>
              <w:t>Lower cost of service</w:t>
            </w:r>
          </w:p>
        </w:tc>
      </w:tr>
      <w:tr w:rsidR="00A50E6B" w:rsidTr="00A50E6B">
        <w:tc>
          <w:tcPr>
            <w:tcW w:w="3192" w:type="dxa"/>
          </w:tcPr>
          <w:p w:rsidR="00A50E6B" w:rsidRDefault="00A50E6B" w:rsidP="0057617F">
            <w:pPr>
              <w:rPr>
                <w:b/>
              </w:rPr>
            </w:pPr>
            <w:r>
              <w:rPr>
                <w:b/>
              </w:rPr>
              <w:t>Reduce / stabilized cost</w:t>
            </w:r>
          </w:p>
        </w:tc>
        <w:tc>
          <w:tcPr>
            <w:tcW w:w="3192" w:type="dxa"/>
          </w:tcPr>
          <w:p w:rsidR="00A50E6B" w:rsidRDefault="00A50E6B" w:rsidP="0057617F">
            <w:pPr>
              <w:rPr>
                <w:b/>
              </w:rPr>
            </w:pPr>
            <w:r>
              <w:rPr>
                <w:b/>
              </w:rPr>
              <w:t>Conserve resource</w:t>
            </w:r>
          </w:p>
        </w:tc>
        <w:tc>
          <w:tcPr>
            <w:tcW w:w="3192" w:type="dxa"/>
          </w:tcPr>
          <w:p w:rsidR="00A50E6B" w:rsidRDefault="00A50E6B" w:rsidP="0057617F">
            <w:pPr>
              <w:rPr>
                <w:b/>
              </w:rPr>
            </w:pPr>
            <w:r>
              <w:rPr>
                <w:b/>
              </w:rPr>
              <w:t>Improve operating efficiency flexibility</w:t>
            </w:r>
          </w:p>
        </w:tc>
      </w:tr>
      <w:tr w:rsidR="00A50E6B" w:rsidTr="00A50E6B">
        <w:tc>
          <w:tcPr>
            <w:tcW w:w="3192" w:type="dxa"/>
          </w:tcPr>
          <w:p w:rsidR="00A50E6B" w:rsidRDefault="00A50E6B" w:rsidP="0057617F">
            <w:pPr>
              <w:rPr>
                <w:b/>
              </w:rPr>
            </w:pPr>
            <w:r>
              <w:rPr>
                <w:b/>
              </w:rPr>
              <w:t>Improve values of service</w:t>
            </w:r>
          </w:p>
        </w:tc>
        <w:tc>
          <w:tcPr>
            <w:tcW w:w="3192" w:type="dxa"/>
          </w:tcPr>
          <w:p w:rsidR="00A50E6B" w:rsidRDefault="00A50E6B" w:rsidP="0057617F">
            <w:pPr>
              <w:rPr>
                <w:b/>
              </w:rPr>
            </w:pPr>
            <w:r>
              <w:rPr>
                <w:b/>
              </w:rPr>
              <w:t>Protect global environment</w:t>
            </w:r>
          </w:p>
        </w:tc>
        <w:tc>
          <w:tcPr>
            <w:tcW w:w="3192" w:type="dxa"/>
          </w:tcPr>
          <w:p w:rsidR="00A50E6B" w:rsidRDefault="00A50E6B" w:rsidP="0057617F">
            <w:pPr>
              <w:rPr>
                <w:b/>
              </w:rPr>
            </w:pPr>
            <w:r>
              <w:rPr>
                <w:b/>
              </w:rPr>
              <w:t>Reduce capital need</w:t>
            </w:r>
          </w:p>
        </w:tc>
      </w:tr>
      <w:tr w:rsidR="00A50E6B" w:rsidTr="00A50E6B">
        <w:tc>
          <w:tcPr>
            <w:tcW w:w="3192" w:type="dxa"/>
          </w:tcPr>
          <w:p w:rsidR="00A50E6B" w:rsidRDefault="00A50E6B" w:rsidP="0057617F">
            <w:pPr>
              <w:rPr>
                <w:b/>
              </w:rPr>
            </w:pPr>
            <w:r>
              <w:rPr>
                <w:b/>
              </w:rPr>
              <w:t>Maintain / improve life style and productivity</w:t>
            </w:r>
          </w:p>
        </w:tc>
        <w:tc>
          <w:tcPr>
            <w:tcW w:w="3192" w:type="dxa"/>
          </w:tcPr>
          <w:p w:rsidR="00A50E6B" w:rsidRDefault="00A50E6B" w:rsidP="0057617F">
            <w:pPr>
              <w:rPr>
                <w:b/>
              </w:rPr>
            </w:pPr>
            <w:proofErr w:type="spellStart"/>
            <w:r>
              <w:rPr>
                <w:b/>
              </w:rPr>
              <w:t>Maxixise</w:t>
            </w:r>
            <w:proofErr w:type="spellEnd"/>
            <w:r>
              <w:rPr>
                <w:b/>
              </w:rPr>
              <w:t xml:space="preserve"> customer welfare</w:t>
            </w:r>
          </w:p>
        </w:tc>
        <w:tc>
          <w:tcPr>
            <w:tcW w:w="3192" w:type="dxa"/>
          </w:tcPr>
          <w:p w:rsidR="00A50E6B" w:rsidRDefault="00A50E6B" w:rsidP="0057617F">
            <w:pPr>
              <w:rPr>
                <w:b/>
              </w:rPr>
            </w:pPr>
            <w:r>
              <w:rPr>
                <w:b/>
              </w:rPr>
              <w:t>Improve customer service</w:t>
            </w:r>
            <w:r w:rsidR="006D1DF5">
              <w:rPr>
                <w:b/>
              </w:rPr>
              <w:t>s</w:t>
            </w:r>
          </w:p>
        </w:tc>
      </w:tr>
    </w:tbl>
    <w:p w:rsidR="00A50E6B" w:rsidRDefault="00A50E6B" w:rsidP="0057617F">
      <w:pPr>
        <w:rPr>
          <w:b/>
        </w:rPr>
      </w:pPr>
    </w:p>
    <w:p w:rsidR="003670D5" w:rsidRDefault="003670D5" w:rsidP="0057617F">
      <w:pPr>
        <w:rPr>
          <w:b/>
        </w:rPr>
      </w:pPr>
    </w:p>
    <w:p w:rsidR="00207C24" w:rsidRDefault="00207C24" w:rsidP="0057617F">
      <w:pPr>
        <w:rPr>
          <w:b/>
        </w:rPr>
      </w:pPr>
      <w:r>
        <w:rPr>
          <w:b/>
        </w:rPr>
        <w:lastRenderedPageBreak/>
        <w:t>Q3.</w:t>
      </w:r>
    </w:p>
    <w:p w:rsidR="003670D5" w:rsidRDefault="00207C24" w:rsidP="00471F32">
      <w:pPr>
        <w:rPr>
          <w:b/>
        </w:rPr>
      </w:pPr>
      <w:r>
        <w:rPr>
          <w:b/>
        </w:rPr>
        <w:t>a)</w:t>
      </w:r>
      <w:r w:rsidR="00A94C5F">
        <w:rPr>
          <w:b/>
        </w:rPr>
        <w:t xml:space="preserve">  </w:t>
      </w:r>
    </w:p>
    <w:p w:rsidR="00207C24" w:rsidRDefault="00A94C5F" w:rsidP="00471F32">
      <w:pPr>
        <w:rPr>
          <w:b/>
        </w:rPr>
      </w:pPr>
      <w:r>
        <w:rPr>
          <w:b/>
        </w:rPr>
        <w:t>The easiest way to earn money is to waste less energy.</w:t>
      </w:r>
    </w:p>
    <w:p w:rsidR="00A94C5F" w:rsidRDefault="00A94C5F" w:rsidP="00471F32">
      <w:pPr>
        <w:autoSpaceDE w:val="0"/>
        <w:autoSpaceDN w:val="0"/>
        <w:adjustRightInd w:val="0"/>
        <w:spacing w:after="0" w:line="240" w:lineRule="auto"/>
        <w:rPr>
          <w:rFonts w:ascii="Trebuchet MS,Bold" w:hAnsi="Trebuchet MS,Bold" w:cs="Trebuchet MS,Bold"/>
          <w:b/>
          <w:bCs/>
          <w:sz w:val="16"/>
          <w:szCs w:val="16"/>
        </w:rPr>
      </w:pPr>
      <w:r w:rsidRPr="00A94C5F">
        <w:rPr>
          <w:b/>
          <w:sz w:val="16"/>
          <w:szCs w:val="16"/>
        </w:rPr>
        <w:t xml:space="preserve">      </w:t>
      </w:r>
      <w:r w:rsidRPr="00A94C5F">
        <w:rPr>
          <w:rFonts w:ascii="Trebuchet MS,Bold" w:hAnsi="Trebuchet MS,Bold" w:cs="Trebuchet MS,Bold"/>
          <w:b/>
          <w:bCs/>
          <w:sz w:val="16"/>
          <w:szCs w:val="16"/>
        </w:rPr>
        <w:t>Energy management is the process of</w:t>
      </w:r>
      <w:r>
        <w:rPr>
          <w:rFonts w:ascii="Trebuchet MS,Bold" w:hAnsi="Trebuchet MS,Bold" w:cs="Trebuchet MS,Bold"/>
          <w:b/>
          <w:bCs/>
          <w:sz w:val="16"/>
          <w:szCs w:val="16"/>
        </w:rPr>
        <w:t xml:space="preserve"> </w:t>
      </w:r>
      <w:r w:rsidRPr="00A94C5F">
        <w:rPr>
          <w:rFonts w:ascii="Trebuchet MS,Bold" w:hAnsi="Trebuchet MS,Bold" w:cs="Trebuchet MS,Bold"/>
          <w:b/>
          <w:bCs/>
          <w:sz w:val="16"/>
          <w:szCs w:val="16"/>
        </w:rPr>
        <w:t>monitoring, controlling, and conserving</w:t>
      </w:r>
      <w:r>
        <w:rPr>
          <w:rFonts w:ascii="Trebuchet MS,Bold" w:hAnsi="Trebuchet MS,Bold" w:cs="Trebuchet MS,Bold"/>
          <w:b/>
          <w:bCs/>
          <w:sz w:val="16"/>
          <w:szCs w:val="16"/>
        </w:rPr>
        <w:t xml:space="preserve"> </w:t>
      </w:r>
      <w:r w:rsidRPr="00A94C5F">
        <w:rPr>
          <w:rFonts w:ascii="Trebuchet MS,Bold" w:hAnsi="Trebuchet MS,Bold" w:cs="Trebuchet MS,Bold"/>
          <w:b/>
          <w:bCs/>
          <w:sz w:val="16"/>
          <w:szCs w:val="16"/>
        </w:rPr>
        <w:t>energy in a building or organization</w:t>
      </w:r>
    </w:p>
    <w:p w:rsidR="00A94C5F" w:rsidRPr="00A94C5F" w:rsidRDefault="00A94C5F" w:rsidP="00A94C5F">
      <w:pPr>
        <w:autoSpaceDE w:val="0"/>
        <w:autoSpaceDN w:val="0"/>
        <w:adjustRightInd w:val="0"/>
        <w:spacing w:after="0" w:line="240" w:lineRule="auto"/>
        <w:rPr>
          <w:rFonts w:ascii="Urdu Typesetting,Bold" w:hAnsi="Urdu Typesetting,Bold" w:cs="Urdu Typesetting,Bold"/>
          <w:b/>
          <w:bCs/>
          <w:sz w:val="16"/>
          <w:szCs w:val="16"/>
        </w:rPr>
      </w:pPr>
      <w:r w:rsidRPr="00A94C5F">
        <w:rPr>
          <w:rFonts w:ascii="Urdu Typesetting,Bold" w:hAnsi="Urdu Typesetting,Bold" w:cs="Urdu Typesetting,Bold"/>
          <w:b/>
          <w:bCs/>
          <w:sz w:val="16"/>
          <w:szCs w:val="16"/>
        </w:rPr>
        <w:t>Reduce the damage that we're doing to our planet,</w:t>
      </w:r>
      <w:r>
        <w:rPr>
          <w:rFonts w:ascii="Urdu Typesetting,Bold" w:hAnsi="Urdu Typesetting,Bold" w:cs="Urdu Typesetting,Bold"/>
          <w:b/>
          <w:bCs/>
          <w:sz w:val="16"/>
          <w:szCs w:val="16"/>
        </w:rPr>
        <w:t xml:space="preserve"> </w:t>
      </w:r>
      <w:r w:rsidRPr="00A94C5F">
        <w:rPr>
          <w:rFonts w:ascii="Urdu Typesetting,Bold" w:hAnsi="Urdu Typesetting,Bold" w:cs="Urdu Typesetting,Bold"/>
          <w:b/>
          <w:bCs/>
          <w:sz w:val="16"/>
          <w:szCs w:val="16"/>
        </w:rPr>
        <w:t>Earth. As a human race we would probably find</w:t>
      </w:r>
      <w:r>
        <w:rPr>
          <w:rFonts w:ascii="Urdu Typesetting,Bold" w:hAnsi="Urdu Typesetting,Bold" w:cs="Urdu Typesetting,Bold"/>
          <w:b/>
          <w:bCs/>
          <w:sz w:val="16"/>
          <w:szCs w:val="16"/>
        </w:rPr>
        <w:t xml:space="preserve"> </w:t>
      </w:r>
      <w:r w:rsidRPr="00A94C5F">
        <w:rPr>
          <w:rFonts w:ascii="Urdu Typesetting,Bold" w:hAnsi="Urdu Typesetting,Bold" w:cs="Urdu Typesetting,Bold"/>
          <w:b/>
          <w:bCs/>
          <w:sz w:val="16"/>
          <w:szCs w:val="16"/>
        </w:rPr>
        <w:t>things rather difficult without the Earth, so it</w:t>
      </w:r>
      <w:r>
        <w:rPr>
          <w:rFonts w:ascii="Urdu Typesetting,Bold" w:hAnsi="Urdu Typesetting,Bold" w:cs="Urdu Typesetting,Bold"/>
          <w:b/>
          <w:bCs/>
          <w:sz w:val="16"/>
          <w:szCs w:val="16"/>
        </w:rPr>
        <w:t xml:space="preserve"> </w:t>
      </w:r>
      <w:r w:rsidRPr="00A94C5F">
        <w:rPr>
          <w:rFonts w:ascii="Urdu Typesetting,Bold" w:hAnsi="Urdu Typesetting,Bold" w:cs="Urdu Typesetting,Bold"/>
          <w:b/>
          <w:bCs/>
          <w:sz w:val="16"/>
          <w:szCs w:val="16"/>
        </w:rPr>
        <w:t>makes good sense to try to make it last.</w:t>
      </w:r>
      <w:r>
        <w:rPr>
          <w:rFonts w:ascii="Urdu Typesetting,Bold" w:hAnsi="Urdu Typesetting,Bold" w:cs="Urdu Typesetting,Bold"/>
          <w:b/>
          <w:bCs/>
          <w:sz w:val="16"/>
          <w:szCs w:val="16"/>
        </w:rPr>
        <w:t xml:space="preserve"> </w:t>
      </w:r>
      <w:r w:rsidRPr="00A94C5F">
        <w:rPr>
          <w:rFonts w:ascii="Urdu Typesetting,Bold" w:hAnsi="Urdu Typesetting,Bold" w:cs="Urdu Typesetting,Bold"/>
          <w:b/>
          <w:bCs/>
          <w:sz w:val="16"/>
          <w:szCs w:val="16"/>
        </w:rPr>
        <w:t>Reduce our dependence on the fossil fuels that are</w:t>
      </w:r>
    </w:p>
    <w:p w:rsidR="00A94C5F" w:rsidRDefault="00A94C5F" w:rsidP="00A94C5F">
      <w:pPr>
        <w:autoSpaceDE w:val="0"/>
        <w:autoSpaceDN w:val="0"/>
        <w:adjustRightInd w:val="0"/>
        <w:spacing w:after="0" w:line="240" w:lineRule="auto"/>
        <w:rPr>
          <w:rFonts w:ascii="Urdu Typesetting,Bold" w:hAnsi="Urdu Typesetting,Bold" w:cs="Urdu Typesetting,Bold"/>
          <w:b/>
          <w:bCs/>
          <w:sz w:val="16"/>
          <w:szCs w:val="16"/>
        </w:rPr>
      </w:pPr>
      <w:proofErr w:type="gramStart"/>
      <w:r w:rsidRPr="00A94C5F">
        <w:rPr>
          <w:rFonts w:ascii="Urdu Typesetting,Bold" w:hAnsi="Urdu Typesetting,Bold" w:cs="Urdu Typesetting,Bold"/>
          <w:b/>
          <w:bCs/>
          <w:sz w:val="16"/>
          <w:szCs w:val="16"/>
        </w:rPr>
        <w:t>becoming</w:t>
      </w:r>
      <w:proofErr w:type="gramEnd"/>
      <w:r w:rsidRPr="00A94C5F">
        <w:rPr>
          <w:rFonts w:ascii="Urdu Typesetting,Bold" w:hAnsi="Urdu Typesetting,Bold" w:cs="Urdu Typesetting,Bold"/>
          <w:b/>
          <w:bCs/>
          <w:sz w:val="16"/>
          <w:szCs w:val="16"/>
        </w:rPr>
        <w:t xml:space="preserve"> increasingly limited in supply.</w:t>
      </w:r>
    </w:p>
    <w:p w:rsidR="00966AA0" w:rsidRPr="00A94C5F" w:rsidRDefault="00966AA0" w:rsidP="00A94C5F">
      <w:pPr>
        <w:autoSpaceDE w:val="0"/>
        <w:autoSpaceDN w:val="0"/>
        <w:adjustRightInd w:val="0"/>
        <w:spacing w:after="0" w:line="240" w:lineRule="auto"/>
        <w:rPr>
          <w:b/>
          <w:sz w:val="16"/>
          <w:szCs w:val="16"/>
        </w:rPr>
      </w:pPr>
    </w:p>
    <w:p w:rsidR="00966AA0" w:rsidRDefault="00966AA0" w:rsidP="00966AA0">
      <w:pPr>
        <w:autoSpaceDE w:val="0"/>
        <w:autoSpaceDN w:val="0"/>
        <w:adjustRightInd w:val="0"/>
        <w:spacing w:after="0" w:line="240" w:lineRule="auto"/>
        <w:rPr>
          <w:rFonts w:ascii="Times New Roman" w:hAnsi="Times New Roman" w:cs="Times New Roman"/>
          <w:b/>
          <w:bCs/>
          <w:i/>
          <w:iCs/>
          <w:sz w:val="16"/>
          <w:szCs w:val="16"/>
        </w:rPr>
      </w:pPr>
      <w:r w:rsidRPr="00966AA0">
        <w:rPr>
          <w:rFonts w:ascii="Times New Roman" w:hAnsi="Times New Roman" w:cs="Times New Roman"/>
          <w:b/>
          <w:bCs/>
          <w:i/>
          <w:iCs/>
          <w:sz w:val="16"/>
          <w:szCs w:val="16"/>
        </w:rPr>
        <w:t>1. Metering your energy consumption</w:t>
      </w:r>
      <w:r>
        <w:rPr>
          <w:rFonts w:ascii="Times New Roman" w:hAnsi="Times New Roman" w:cs="Times New Roman"/>
          <w:b/>
          <w:bCs/>
          <w:i/>
          <w:iCs/>
          <w:sz w:val="16"/>
          <w:szCs w:val="16"/>
        </w:rPr>
        <w:t xml:space="preserve"> </w:t>
      </w:r>
      <w:r w:rsidRPr="00966AA0">
        <w:rPr>
          <w:rFonts w:ascii="Times New Roman" w:hAnsi="Times New Roman" w:cs="Times New Roman"/>
          <w:b/>
          <w:bCs/>
          <w:i/>
          <w:iCs/>
          <w:sz w:val="16"/>
          <w:szCs w:val="16"/>
        </w:rPr>
        <w:t>and collecting the data</w:t>
      </w:r>
      <w:r>
        <w:rPr>
          <w:rFonts w:ascii="Times New Roman" w:hAnsi="Times New Roman" w:cs="Times New Roman"/>
          <w:b/>
          <w:bCs/>
          <w:i/>
          <w:iCs/>
          <w:sz w:val="16"/>
          <w:szCs w:val="16"/>
        </w:rPr>
        <w:t xml:space="preserve">  </w:t>
      </w:r>
    </w:p>
    <w:p w:rsidR="00966AA0" w:rsidRPr="00966AA0" w:rsidRDefault="00966AA0" w:rsidP="00966AA0">
      <w:pPr>
        <w:autoSpaceDE w:val="0"/>
        <w:autoSpaceDN w:val="0"/>
        <w:adjustRightInd w:val="0"/>
        <w:spacing w:after="0" w:line="240" w:lineRule="auto"/>
        <w:rPr>
          <w:rFonts w:ascii="Times New Roman" w:hAnsi="Times New Roman" w:cs="Times New Roman"/>
          <w:b/>
          <w:bCs/>
          <w:i/>
          <w:iCs/>
          <w:sz w:val="16"/>
          <w:szCs w:val="16"/>
        </w:rPr>
      </w:pPr>
      <w:r w:rsidRPr="00966AA0">
        <w:rPr>
          <w:rFonts w:ascii="Times New Roman" w:hAnsi="Times New Roman" w:cs="Times New Roman"/>
          <w:b/>
          <w:bCs/>
          <w:i/>
          <w:iCs/>
          <w:sz w:val="16"/>
          <w:szCs w:val="16"/>
        </w:rPr>
        <w:t>2. Finding and quantifying</w:t>
      </w:r>
      <w:r>
        <w:rPr>
          <w:rFonts w:ascii="Times New Roman" w:hAnsi="Times New Roman" w:cs="Times New Roman"/>
          <w:b/>
          <w:bCs/>
          <w:i/>
          <w:iCs/>
          <w:sz w:val="16"/>
          <w:szCs w:val="16"/>
        </w:rPr>
        <w:t xml:space="preserve"> </w:t>
      </w:r>
      <w:r w:rsidRPr="00966AA0">
        <w:rPr>
          <w:rFonts w:ascii="Times New Roman" w:hAnsi="Times New Roman" w:cs="Times New Roman"/>
          <w:b/>
          <w:bCs/>
          <w:i/>
          <w:iCs/>
          <w:sz w:val="16"/>
          <w:szCs w:val="16"/>
        </w:rPr>
        <w:t>opportunities to save energy</w:t>
      </w:r>
    </w:p>
    <w:p w:rsidR="00966AA0" w:rsidRPr="00966AA0" w:rsidRDefault="00966AA0" w:rsidP="00966AA0">
      <w:pPr>
        <w:autoSpaceDE w:val="0"/>
        <w:autoSpaceDN w:val="0"/>
        <w:adjustRightInd w:val="0"/>
        <w:spacing w:after="0" w:line="240" w:lineRule="auto"/>
        <w:rPr>
          <w:rFonts w:ascii="Times New Roman" w:hAnsi="Times New Roman" w:cs="Times New Roman"/>
          <w:b/>
          <w:bCs/>
          <w:i/>
          <w:iCs/>
          <w:sz w:val="16"/>
          <w:szCs w:val="16"/>
        </w:rPr>
      </w:pPr>
      <w:r w:rsidRPr="00966AA0">
        <w:rPr>
          <w:rFonts w:ascii="Times New Roman" w:hAnsi="Times New Roman" w:cs="Times New Roman"/>
          <w:b/>
          <w:bCs/>
          <w:i/>
          <w:iCs/>
          <w:sz w:val="16"/>
          <w:szCs w:val="16"/>
        </w:rPr>
        <w:t>3. Targeting the opportunities to save</w:t>
      </w:r>
      <w:r>
        <w:rPr>
          <w:rFonts w:ascii="Times New Roman" w:hAnsi="Times New Roman" w:cs="Times New Roman"/>
          <w:b/>
          <w:bCs/>
          <w:i/>
          <w:iCs/>
          <w:sz w:val="16"/>
          <w:szCs w:val="16"/>
        </w:rPr>
        <w:t xml:space="preserve"> </w:t>
      </w:r>
      <w:r w:rsidRPr="00966AA0">
        <w:rPr>
          <w:rFonts w:ascii="Times New Roman" w:hAnsi="Times New Roman" w:cs="Times New Roman"/>
          <w:b/>
          <w:bCs/>
          <w:i/>
          <w:iCs/>
          <w:sz w:val="16"/>
          <w:szCs w:val="16"/>
        </w:rPr>
        <w:t>energy</w:t>
      </w:r>
    </w:p>
    <w:p w:rsidR="00B54014" w:rsidRDefault="00966AA0" w:rsidP="00B54014">
      <w:pPr>
        <w:autoSpaceDE w:val="0"/>
        <w:autoSpaceDN w:val="0"/>
        <w:adjustRightInd w:val="0"/>
        <w:spacing w:after="0" w:line="240" w:lineRule="auto"/>
        <w:rPr>
          <w:rFonts w:ascii="Times New Roman" w:hAnsi="Times New Roman" w:cs="Times New Roman"/>
          <w:b/>
          <w:bCs/>
          <w:color w:val="000000"/>
          <w:sz w:val="30"/>
          <w:szCs w:val="30"/>
        </w:rPr>
      </w:pPr>
      <w:r w:rsidRPr="00966AA0">
        <w:rPr>
          <w:rFonts w:ascii="Times New Roman" w:hAnsi="Times New Roman" w:cs="Times New Roman"/>
          <w:b/>
          <w:bCs/>
          <w:i/>
          <w:iCs/>
          <w:sz w:val="16"/>
          <w:szCs w:val="16"/>
        </w:rPr>
        <w:t xml:space="preserve">4. Tracking your progress at </w:t>
      </w:r>
      <w:proofErr w:type="gramStart"/>
      <w:r w:rsidRPr="00966AA0">
        <w:rPr>
          <w:rFonts w:ascii="Times New Roman" w:hAnsi="Times New Roman" w:cs="Times New Roman"/>
          <w:b/>
          <w:bCs/>
          <w:i/>
          <w:iCs/>
          <w:sz w:val="16"/>
          <w:szCs w:val="16"/>
        </w:rPr>
        <w:t>saving</w:t>
      </w:r>
      <w:r w:rsidR="00B54014">
        <w:rPr>
          <w:rFonts w:ascii="Times New Roman" w:hAnsi="Times New Roman" w:cs="Times New Roman"/>
          <w:b/>
          <w:bCs/>
          <w:i/>
          <w:iCs/>
          <w:sz w:val="16"/>
          <w:szCs w:val="16"/>
        </w:rPr>
        <w:t xml:space="preserve">  </w:t>
      </w:r>
      <w:r w:rsidRPr="00966AA0">
        <w:rPr>
          <w:rFonts w:ascii="Times New Roman" w:hAnsi="Times New Roman" w:cs="Times New Roman"/>
          <w:b/>
          <w:bCs/>
          <w:i/>
          <w:iCs/>
          <w:sz w:val="16"/>
          <w:szCs w:val="16"/>
        </w:rPr>
        <w:t>energy</w:t>
      </w:r>
      <w:proofErr w:type="gramEnd"/>
      <w:r w:rsidR="00B54014" w:rsidRPr="00B54014">
        <w:rPr>
          <w:rFonts w:ascii="Times New Roman" w:hAnsi="Times New Roman" w:cs="Times New Roman"/>
          <w:b/>
          <w:bCs/>
          <w:color w:val="000000"/>
          <w:sz w:val="30"/>
          <w:szCs w:val="30"/>
        </w:rPr>
        <w:t xml:space="preserve"> </w:t>
      </w:r>
      <w:r w:rsidR="00B54014">
        <w:rPr>
          <w:rFonts w:ascii="Times New Roman" w:hAnsi="Times New Roman" w:cs="Times New Roman"/>
          <w:b/>
          <w:bCs/>
          <w:color w:val="000000"/>
          <w:sz w:val="30"/>
          <w:szCs w:val="30"/>
        </w:rPr>
        <w:t xml:space="preserve"> </w:t>
      </w:r>
    </w:p>
    <w:p w:rsidR="00B54014" w:rsidRPr="00B54014" w:rsidRDefault="00B54014" w:rsidP="00B54014">
      <w:pPr>
        <w:autoSpaceDE w:val="0"/>
        <w:autoSpaceDN w:val="0"/>
        <w:adjustRightInd w:val="0"/>
        <w:spacing w:after="0" w:line="240" w:lineRule="auto"/>
        <w:rPr>
          <w:rFonts w:ascii="Times New Roman" w:hAnsi="Times New Roman" w:cs="Times New Roman"/>
          <w:b/>
          <w:bCs/>
          <w:color w:val="000000"/>
          <w:sz w:val="16"/>
          <w:szCs w:val="16"/>
        </w:rPr>
      </w:pPr>
      <w:r w:rsidRPr="00B54014">
        <w:rPr>
          <w:rFonts w:ascii="Times New Roman" w:hAnsi="Times New Roman" w:cs="Times New Roman"/>
          <w:b/>
          <w:bCs/>
          <w:color w:val="000000"/>
          <w:sz w:val="16"/>
          <w:szCs w:val="16"/>
        </w:rPr>
        <w:t>Replace incandescent lighting with compact fluorescent lighting indoors and</w:t>
      </w:r>
    </w:p>
    <w:p w:rsidR="00B54014" w:rsidRPr="00B54014" w:rsidRDefault="00B54014" w:rsidP="00B54014">
      <w:pPr>
        <w:autoSpaceDE w:val="0"/>
        <w:autoSpaceDN w:val="0"/>
        <w:adjustRightInd w:val="0"/>
        <w:spacing w:after="0" w:line="240" w:lineRule="auto"/>
        <w:rPr>
          <w:rFonts w:ascii="Times New Roman" w:hAnsi="Times New Roman" w:cs="Times New Roman"/>
          <w:b/>
          <w:bCs/>
          <w:color w:val="000000"/>
          <w:sz w:val="16"/>
          <w:szCs w:val="16"/>
        </w:rPr>
      </w:pPr>
      <w:proofErr w:type="gramStart"/>
      <w:r w:rsidRPr="00B54014">
        <w:rPr>
          <w:rFonts w:ascii="Times New Roman" w:hAnsi="Times New Roman" w:cs="Times New Roman"/>
          <w:b/>
          <w:bCs/>
          <w:color w:val="000000"/>
          <w:sz w:val="16"/>
          <w:szCs w:val="16"/>
        </w:rPr>
        <w:t>outdoors</w:t>
      </w:r>
      <w:proofErr w:type="gramEnd"/>
      <w:r w:rsidRPr="00B54014">
        <w:rPr>
          <w:rFonts w:ascii="Times New Roman" w:hAnsi="Times New Roman" w:cs="Times New Roman"/>
          <w:b/>
          <w:bCs/>
          <w:color w:val="000000"/>
          <w:sz w:val="16"/>
          <w:szCs w:val="16"/>
        </w:rPr>
        <w:t>. CFL is almost four times as efficient as incandescent bulbs and lasts</w:t>
      </w:r>
    </w:p>
    <w:p w:rsidR="00B54014" w:rsidRPr="00B54014" w:rsidRDefault="00B54014" w:rsidP="00B54014">
      <w:pPr>
        <w:autoSpaceDE w:val="0"/>
        <w:autoSpaceDN w:val="0"/>
        <w:adjustRightInd w:val="0"/>
        <w:spacing w:after="0" w:line="240" w:lineRule="auto"/>
        <w:rPr>
          <w:rFonts w:ascii="Times New Roman" w:hAnsi="Times New Roman" w:cs="Times New Roman"/>
          <w:b/>
          <w:bCs/>
          <w:color w:val="000000"/>
          <w:sz w:val="16"/>
          <w:szCs w:val="16"/>
        </w:rPr>
      </w:pPr>
      <w:proofErr w:type="gramStart"/>
      <w:r w:rsidRPr="00B54014">
        <w:rPr>
          <w:rFonts w:ascii="Times New Roman" w:hAnsi="Times New Roman" w:cs="Times New Roman"/>
          <w:b/>
          <w:bCs/>
          <w:color w:val="000000"/>
          <w:sz w:val="16"/>
          <w:szCs w:val="16"/>
        </w:rPr>
        <w:t>about</w:t>
      </w:r>
      <w:proofErr w:type="gramEnd"/>
      <w:r w:rsidRPr="00B54014">
        <w:rPr>
          <w:rFonts w:ascii="Times New Roman" w:hAnsi="Times New Roman" w:cs="Times New Roman"/>
          <w:b/>
          <w:bCs/>
          <w:color w:val="000000"/>
          <w:sz w:val="16"/>
          <w:szCs w:val="16"/>
        </w:rPr>
        <w:t xml:space="preserve"> 12 times longer</w:t>
      </w:r>
    </w:p>
    <w:p w:rsidR="00B54014" w:rsidRPr="00B54014" w:rsidRDefault="00B54014" w:rsidP="00B54014">
      <w:pPr>
        <w:autoSpaceDE w:val="0"/>
        <w:autoSpaceDN w:val="0"/>
        <w:adjustRightInd w:val="0"/>
        <w:spacing w:after="0" w:line="240" w:lineRule="auto"/>
        <w:rPr>
          <w:rFonts w:ascii="Times New Roman" w:hAnsi="Times New Roman" w:cs="Times New Roman"/>
          <w:b/>
          <w:bCs/>
          <w:color w:val="000000"/>
          <w:sz w:val="16"/>
          <w:szCs w:val="16"/>
        </w:rPr>
      </w:pPr>
      <w:r>
        <w:rPr>
          <w:rFonts w:ascii="Wingdings 2" w:hAnsi="Wingdings 2" w:cs="Wingdings 2"/>
          <w:color w:val="B23F9B"/>
          <w:sz w:val="16"/>
          <w:szCs w:val="16"/>
        </w:rPr>
        <w:t></w:t>
      </w:r>
      <w:r w:rsidRPr="00B54014">
        <w:rPr>
          <w:rFonts w:ascii="Times New Roman" w:hAnsi="Times New Roman" w:cs="Times New Roman"/>
          <w:b/>
          <w:bCs/>
          <w:color w:val="000000"/>
          <w:sz w:val="16"/>
          <w:szCs w:val="16"/>
        </w:rPr>
        <w:t>For outdoor lights, use a timer or photocell so they turn off automatically during</w:t>
      </w:r>
    </w:p>
    <w:p w:rsidR="00B54014" w:rsidRPr="00B54014" w:rsidRDefault="00B54014" w:rsidP="00B54014">
      <w:pPr>
        <w:autoSpaceDE w:val="0"/>
        <w:autoSpaceDN w:val="0"/>
        <w:adjustRightInd w:val="0"/>
        <w:spacing w:after="0" w:line="240" w:lineRule="auto"/>
        <w:rPr>
          <w:rFonts w:ascii="Times New Roman" w:hAnsi="Times New Roman" w:cs="Times New Roman"/>
          <w:b/>
          <w:bCs/>
          <w:color w:val="000000"/>
          <w:sz w:val="16"/>
          <w:szCs w:val="16"/>
        </w:rPr>
      </w:pPr>
      <w:proofErr w:type="gramStart"/>
      <w:r w:rsidRPr="00B54014">
        <w:rPr>
          <w:rFonts w:ascii="Times New Roman" w:hAnsi="Times New Roman" w:cs="Times New Roman"/>
          <w:b/>
          <w:bCs/>
          <w:color w:val="000000"/>
          <w:sz w:val="16"/>
          <w:szCs w:val="16"/>
        </w:rPr>
        <w:t>the</w:t>
      </w:r>
      <w:proofErr w:type="gramEnd"/>
      <w:r w:rsidRPr="00B54014">
        <w:rPr>
          <w:rFonts w:ascii="Times New Roman" w:hAnsi="Times New Roman" w:cs="Times New Roman"/>
          <w:b/>
          <w:bCs/>
          <w:color w:val="000000"/>
          <w:sz w:val="16"/>
          <w:szCs w:val="16"/>
        </w:rPr>
        <w:t xml:space="preserve"> daylight hours</w:t>
      </w:r>
    </w:p>
    <w:p w:rsidR="00B54014" w:rsidRPr="00B54014" w:rsidRDefault="00B54014" w:rsidP="00B54014">
      <w:pPr>
        <w:autoSpaceDE w:val="0"/>
        <w:autoSpaceDN w:val="0"/>
        <w:adjustRightInd w:val="0"/>
        <w:spacing w:after="0" w:line="240" w:lineRule="auto"/>
        <w:rPr>
          <w:rFonts w:ascii="Times New Roman" w:hAnsi="Times New Roman" w:cs="Times New Roman"/>
          <w:b/>
          <w:bCs/>
          <w:color w:val="000000"/>
          <w:sz w:val="16"/>
          <w:szCs w:val="16"/>
        </w:rPr>
      </w:pPr>
      <w:r w:rsidRPr="00B54014">
        <w:rPr>
          <w:rFonts w:ascii="Wingdings 2" w:hAnsi="Wingdings 2" w:cs="Wingdings 2"/>
          <w:color w:val="B23F9B"/>
          <w:sz w:val="16"/>
          <w:szCs w:val="16"/>
        </w:rPr>
        <w:t></w:t>
      </w:r>
      <w:r w:rsidRPr="00B54014">
        <w:rPr>
          <w:rFonts w:ascii="Times New Roman" w:hAnsi="Times New Roman" w:cs="Times New Roman"/>
          <w:b/>
          <w:bCs/>
          <w:color w:val="000000"/>
          <w:sz w:val="16"/>
          <w:szCs w:val="16"/>
        </w:rPr>
        <w:t>For indoor lights, adjust lighting levels to your needs with three-way lamps,</w:t>
      </w:r>
    </w:p>
    <w:p w:rsidR="00B54014" w:rsidRPr="00B54014" w:rsidRDefault="00B54014" w:rsidP="00B54014">
      <w:pPr>
        <w:autoSpaceDE w:val="0"/>
        <w:autoSpaceDN w:val="0"/>
        <w:adjustRightInd w:val="0"/>
        <w:spacing w:after="0" w:line="240" w:lineRule="auto"/>
        <w:rPr>
          <w:rFonts w:ascii="Times New Roman" w:hAnsi="Times New Roman" w:cs="Times New Roman"/>
          <w:b/>
          <w:bCs/>
          <w:color w:val="000000"/>
          <w:sz w:val="16"/>
          <w:szCs w:val="16"/>
        </w:rPr>
      </w:pPr>
      <w:proofErr w:type="gramStart"/>
      <w:r w:rsidRPr="00B54014">
        <w:rPr>
          <w:rFonts w:ascii="Times New Roman" w:hAnsi="Times New Roman" w:cs="Times New Roman"/>
          <w:b/>
          <w:bCs/>
          <w:color w:val="000000"/>
          <w:sz w:val="16"/>
          <w:szCs w:val="16"/>
        </w:rPr>
        <w:t>dimmer</w:t>
      </w:r>
      <w:proofErr w:type="gramEnd"/>
      <w:r w:rsidRPr="00B54014">
        <w:rPr>
          <w:rFonts w:ascii="Times New Roman" w:hAnsi="Times New Roman" w:cs="Times New Roman"/>
          <w:b/>
          <w:bCs/>
          <w:color w:val="000000"/>
          <w:sz w:val="16"/>
          <w:szCs w:val="16"/>
        </w:rPr>
        <w:t xml:space="preserve"> switches for overhead lights, and task lighting</w:t>
      </w:r>
    </w:p>
    <w:p w:rsidR="00B54014" w:rsidRPr="00B54014" w:rsidRDefault="00B54014" w:rsidP="00B54014">
      <w:pPr>
        <w:autoSpaceDE w:val="0"/>
        <w:autoSpaceDN w:val="0"/>
        <w:adjustRightInd w:val="0"/>
        <w:spacing w:after="0" w:line="240" w:lineRule="auto"/>
        <w:rPr>
          <w:rFonts w:ascii="Times New Roman" w:hAnsi="Times New Roman" w:cs="Times New Roman"/>
          <w:b/>
          <w:bCs/>
          <w:color w:val="000000"/>
          <w:sz w:val="16"/>
          <w:szCs w:val="16"/>
        </w:rPr>
      </w:pPr>
      <w:r w:rsidRPr="00B54014">
        <w:rPr>
          <w:rFonts w:ascii="Wingdings 2" w:hAnsi="Wingdings 2" w:cs="Wingdings 2"/>
          <w:color w:val="B23F9B"/>
          <w:sz w:val="16"/>
          <w:szCs w:val="16"/>
        </w:rPr>
        <w:t></w:t>
      </w:r>
      <w:r w:rsidRPr="00B54014">
        <w:rPr>
          <w:rFonts w:ascii="Times New Roman" w:hAnsi="Times New Roman" w:cs="Times New Roman"/>
          <w:b/>
          <w:bCs/>
          <w:color w:val="000000"/>
          <w:sz w:val="16"/>
          <w:szCs w:val="16"/>
        </w:rPr>
        <w:t>Use 4-foot fluorescent fixtures with T5 or T8 lights with reflective backing on the</w:t>
      </w:r>
    </w:p>
    <w:p w:rsidR="00B54014" w:rsidRPr="00B54014" w:rsidRDefault="00B54014" w:rsidP="00B54014">
      <w:pPr>
        <w:autoSpaceDE w:val="0"/>
        <w:autoSpaceDN w:val="0"/>
        <w:adjustRightInd w:val="0"/>
        <w:spacing w:after="0" w:line="240" w:lineRule="auto"/>
        <w:rPr>
          <w:rFonts w:ascii="Times New Roman" w:hAnsi="Times New Roman" w:cs="Times New Roman"/>
          <w:b/>
          <w:bCs/>
          <w:color w:val="000000"/>
          <w:sz w:val="16"/>
          <w:szCs w:val="16"/>
        </w:rPr>
      </w:pPr>
      <w:proofErr w:type="gramStart"/>
      <w:r w:rsidRPr="00B54014">
        <w:rPr>
          <w:rFonts w:ascii="Times New Roman" w:hAnsi="Times New Roman" w:cs="Times New Roman"/>
          <w:b/>
          <w:bCs/>
          <w:color w:val="000000"/>
          <w:sz w:val="16"/>
          <w:szCs w:val="16"/>
        </w:rPr>
        <w:t>fixture</w:t>
      </w:r>
      <w:proofErr w:type="gramEnd"/>
      <w:r w:rsidRPr="00B54014">
        <w:rPr>
          <w:rFonts w:ascii="Times New Roman" w:hAnsi="Times New Roman" w:cs="Times New Roman"/>
          <w:b/>
          <w:bCs/>
          <w:color w:val="000000"/>
          <w:sz w:val="16"/>
          <w:szCs w:val="16"/>
        </w:rPr>
        <w:t xml:space="preserve"> and electronic ballasts</w:t>
      </w:r>
    </w:p>
    <w:p w:rsidR="00B54014" w:rsidRPr="00B54014" w:rsidRDefault="00B54014" w:rsidP="00B54014">
      <w:pPr>
        <w:autoSpaceDE w:val="0"/>
        <w:autoSpaceDN w:val="0"/>
        <w:adjustRightInd w:val="0"/>
        <w:spacing w:after="0" w:line="240" w:lineRule="auto"/>
        <w:rPr>
          <w:rFonts w:ascii="Times New Roman" w:hAnsi="Times New Roman" w:cs="Times New Roman"/>
          <w:b/>
          <w:bCs/>
          <w:color w:val="000000"/>
          <w:sz w:val="16"/>
          <w:szCs w:val="16"/>
        </w:rPr>
      </w:pPr>
      <w:r w:rsidRPr="00B54014">
        <w:rPr>
          <w:rFonts w:ascii="Wingdings 2" w:hAnsi="Wingdings 2" w:cs="Wingdings 2"/>
          <w:color w:val="B23F9B"/>
          <w:sz w:val="16"/>
          <w:szCs w:val="16"/>
        </w:rPr>
        <w:t></w:t>
      </w:r>
      <w:r w:rsidRPr="00B54014">
        <w:rPr>
          <w:rFonts w:ascii="Times New Roman" w:hAnsi="Times New Roman" w:cs="Times New Roman"/>
          <w:b/>
          <w:bCs/>
          <w:color w:val="000000"/>
          <w:sz w:val="16"/>
          <w:szCs w:val="16"/>
        </w:rPr>
        <w:t>Take advantage of natural light by placing work areas near windows</w:t>
      </w:r>
    </w:p>
    <w:p w:rsidR="00207C24" w:rsidRDefault="00B54014" w:rsidP="00B54014">
      <w:pPr>
        <w:autoSpaceDE w:val="0"/>
        <w:autoSpaceDN w:val="0"/>
        <w:adjustRightInd w:val="0"/>
        <w:spacing w:after="0" w:line="240" w:lineRule="auto"/>
        <w:rPr>
          <w:rFonts w:ascii="Times New Roman" w:hAnsi="Times New Roman" w:cs="Times New Roman"/>
          <w:b/>
          <w:bCs/>
          <w:color w:val="000000"/>
          <w:sz w:val="16"/>
          <w:szCs w:val="16"/>
        </w:rPr>
      </w:pPr>
      <w:r w:rsidRPr="00B54014">
        <w:rPr>
          <w:rFonts w:ascii="Wingdings 2" w:hAnsi="Wingdings 2" w:cs="Wingdings 2"/>
          <w:color w:val="B23F9B"/>
          <w:sz w:val="16"/>
          <w:szCs w:val="16"/>
        </w:rPr>
        <w:t></w:t>
      </w:r>
      <w:r w:rsidRPr="00B54014">
        <w:rPr>
          <w:rFonts w:ascii="Times New Roman" w:hAnsi="Times New Roman" w:cs="Times New Roman"/>
          <w:b/>
          <w:bCs/>
          <w:color w:val="000000"/>
          <w:sz w:val="16"/>
          <w:szCs w:val="16"/>
        </w:rPr>
        <w:t>Install occupancy sensors, so lights go off automatically in unoccupied rooms</w:t>
      </w:r>
    </w:p>
    <w:p w:rsidR="00471F32" w:rsidRPr="00471F32" w:rsidRDefault="00471F32" w:rsidP="00471F32">
      <w:pPr>
        <w:autoSpaceDE w:val="0"/>
        <w:autoSpaceDN w:val="0"/>
        <w:adjustRightInd w:val="0"/>
        <w:spacing w:after="0" w:line="240" w:lineRule="auto"/>
        <w:rPr>
          <w:rFonts w:ascii="Times New Roman" w:hAnsi="Times New Roman" w:cs="Times New Roman"/>
          <w:b/>
          <w:bCs/>
          <w:color w:val="000000"/>
          <w:sz w:val="16"/>
          <w:szCs w:val="16"/>
        </w:rPr>
      </w:pPr>
      <w:r w:rsidRPr="00471F32">
        <w:rPr>
          <w:rFonts w:ascii="Times New Roman" w:hAnsi="Times New Roman" w:cs="Times New Roman"/>
          <w:b/>
          <w:bCs/>
          <w:color w:val="000000"/>
          <w:sz w:val="16"/>
          <w:szCs w:val="16"/>
        </w:rPr>
        <w:t>When purchasing a new motor choose the most energy efficient one you can</w:t>
      </w:r>
      <w:r>
        <w:rPr>
          <w:rFonts w:ascii="Times New Roman" w:hAnsi="Times New Roman" w:cs="Times New Roman"/>
          <w:b/>
          <w:bCs/>
          <w:color w:val="000000"/>
          <w:sz w:val="16"/>
          <w:szCs w:val="16"/>
        </w:rPr>
        <w:t xml:space="preserve"> </w:t>
      </w:r>
      <w:r w:rsidRPr="00471F32">
        <w:rPr>
          <w:rFonts w:ascii="Times New Roman" w:hAnsi="Times New Roman" w:cs="Times New Roman"/>
          <w:b/>
          <w:bCs/>
          <w:color w:val="000000"/>
          <w:sz w:val="16"/>
          <w:szCs w:val="16"/>
        </w:rPr>
        <w:t>afford. Premium efficiency motors cost about 20 percent more, but can have a</w:t>
      </w:r>
      <w:r>
        <w:rPr>
          <w:rFonts w:ascii="Times New Roman" w:hAnsi="Times New Roman" w:cs="Times New Roman"/>
          <w:b/>
          <w:bCs/>
          <w:color w:val="000000"/>
          <w:sz w:val="16"/>
          <w:szCs w:val="16"/>
        </w:rPr>
        <w:t xml:space="preserve"> </w:t>
      </w:r>
      <w:r w:rsidRPr="00471F32">
        <w:rPr>
          <w:rFonts w:ascii="Times New Roman" w:hAnsi="Times New Roman" w:cs="Times New Roman"/>
          <w:b/>
          <w:bCs/>
          <w:color w:val="000000"/>
          <w:sz w:val="16"/>
          <w:szCs w:val="16"/>
        </w:rPr>
        <w:t>relatively short payback to off-set these costs.</w:t>
      </w:r>
    </w:p>
    <w:p w:rsidR="00471F32" w:rsidRPr="00471F32" w:rsidRDefault="00471F32" w:rsidP="00471F32">
      <w:pPr>
        <w:autoSpaceDE w:val="0"/>
        <w:autoSpaceDN w:val="0"/>
        <w:adjustRightInd w:val="0"/>
        <w:spacing w:after="0" w:line="240" w:lineRule="auto"/>
        <w:rPr>
          <w:rFonts w:ascii="Times New Roman" w:hAnsi="Times New Roman" w:cs="Times New Roman"/>
          <w:b/>
          <w:bCs/>
          <w:color w:val="000000"/>
          <w:sz w:val="16"/>
          <w:szCs w:val="16"/>
        </w:rPr>
      </w:pPr>
      <w:r w:rsidRPr="00471F32">
        <w:rPr>
          <w:rFonts w:ascii="Wingdings 2" w:hAnsi="Wingdings 2" w:cs="Wingdings 2"/>
          <w:color w:val="B23F9B"/>
          <w:sz w:val="16"/>
          <w:szCs w:val="16"/>
        </w:rPr>
        <w:t></w:t>
      </w:r>
      <w:r w:rsidRPr="00471F32">
        <w:rPr>
          <w:rFonts w:ascii="Times New Roman" w:hAnsi="Times New Roman" w:cs="Times New Roman"/>
          <w:b/>
          <w:bCs/>
          <w:color w:val="000000"/>
          <w:sz w:val="16"/>
          <w:szCs w:val="16"/>
        </w:rPr>
        <w:t>Motors are oversized when they power end uses that require less horsepower</w:t>
      </w:r>
      <w:r>
        <w:rPr>
          <w:rFonts w:ascii="Times New Roman" w:hAnsi="Times New Roman" w:cs="Times New Roman"/>
          <w:b/>
          <w:bCs/>
          <w:color w:val="000000"/>
          <w:sz w:val="16"/>
          <w:szCs w:val="16"/>
        </w:rPr>
        <w:t xml:space="preserve"> </w:t>
      </w:r>
      <w:r w:rsidRPr="00471F32">
        <w:rPr>
          <w:rFonts w:ascii="Times New Roman" w:hAnsi="Times New Roman" w:cs="Times New Roman"/>
          <w:b/>
          <w:bCs/>
          <w:color w:val="000000"/>
          <w:sz w:val="16"/>
          <w:szCs w:val="16"/>
        </w:rPr>
        <w:t>than the motor is capable of producing. Select a lower power motor and</w:t>
      </w:r>
      <w:r>
        <w:rPr>
          <w:rFonts w:ascii="Times New Roman" w:hAnsi="Times New Roman" w:cs="Times New Roman"/>
          <w:b/>
          <w:bCs/>
          <w:color w:val="000000"/>
          <w:sz w:val="16"/>
          <w:szCs w:val="16"/>
        </w:rPr>
        <w:t xml:space="preserve"> </w:t>
      </w:r>
      <w:r w:rsidRPr="00471F32">
        <w:rPr>
          <w:rFonts w:ascii="Times New Roman" w:hAnsi="Times New Roman" w:cs="Times New Roman"/>
          <w:b/>
          <w:bCs/>
          <w:color w:val="000000"/>
          <w:sz w:val="16"/>
          <w:szCs w:val="16"/>
        </w:rPr>
        <w:t>operate it at a higher load factor near optimal efficiency to help justify the</w:t>
      </w:r>
      <w:r>
        <w:rPr>
          <w:rFonts w:ascii="Times New Roman" w:hAnsi="Times New Roman" w:cs="Times New Roman"/>
          <w:b/>
          <w:bCs/>
          <w:color w:val="000000"/>
          <w:sz w:val="16"/>
          <w:szCs w:val="16"/>
        </w:rPr>
        <w:t xml:space="preserve"> </w:t>
      </w:r>
      <w:r w:rsidRPr="00471F32">
        <w:rPr>
          <w:rFonts w:ascii="Times New Roman" w:hAnsi="Times New Roman" w:cs="Times New Roman"/>
          <w:b/>
          <w:bCs/>
          <w:color w:val="000000"/>
          <w:sz w:val="16"/>
          <w:szCs w:val="16"/>
        </w:rPr>
        <w:t>motor replacement. Motors operated at low load factors have lower power</w:t>
      </w:r>
      <w:r>
        <w:rPr>
          <w:rFonts w:ascii="Times New Roman" w:hAnsi="Times New Roman" w:cs="Times New Roman"/>
          <w:b/>
          <w:bCs/>
          <w:color w:val="000000"/>
          <w:sz w:val="16"/>
          <w:szCs w:val="16"/>
        </w:rPr>
        <w:t xml:space="preserve"> </w:t>
      </w:r>
      <w:r w:rsidRPr="00471F32">
        <w:rPr>
          <w:rFonts w:ascii="Times New Roman" w:hAnsi="Times New Roman" w:cs="Times New Roman"/>
          <w:b/>
          <w:bCs/>
          <w:color w:val="000000"/>
          <w:sz w:val="16"/>
          <w:szCs w:val="16"/>
        </w:rPr>
        <w:t>factors, thus having less efficiency.</w:t>
      </w:r>
    </w:p>
    <w:p w:rsidR="00471F32" w:rsidRPr="00471F32" w:rsidRDefault="00471F32" w:rsidP="00471F32">
      <w:pPr>
        <w:autoSpaceDE w:val="0"/>
        <w:autoSpaceDN w:val="0"/>
        <w:adjustRightInd w:val="0"/>
        <w:spacing w:after="0" w:line="240" w:lineRule="auto"/>
        <w:rPr>
          <w:rFonts w:ascii="Times New Roman" w:hAnsi="Times New Roman" w:cs="Times New Roman"/>
          <w:b/>
          <w:bCs/>
          <w:color w:val="000000"/>
          <w:sz w:val="16"/>
          <w:szCs w:val="16"/>
        </w:rPr>
      </w:pPr>
      <w:r w:rsidRPr="00471F32">
        <w:rPr>
          <w:rFonts w:ascii="Times New Roman" w:hAnsi="Times New Roman" w:cs="Times New Roman"/>
          <w:b/>
          <w:bCs/>
          <w:color w:val="000000"/>
          <w:sz w:val="16"/>
          <w:szCs w:val="16"/>
        </w:rPr>
        <w:t>Optimize transmission efficiency by using synchronous belts instead of v</w:t>
      </w:r>
      <w:r>
        <w:rPr>
          <w:rFonts w:ascii="Times New Roman" w:hAnsi="Times New Roman" w:cs="Times New Roman"/>
          <w:b/>
          <w:bCs/>
          <w:color w:val="000000"/>
          <w:sz w:val="16"/>
          <w:szCs w:val="16"/>
        </w:rPr>
        <w:t xml:space="preserve"> </w:t>
      </w:r>
      <w:proofErr w:type="spellStart"/>
      <w:r w:rsidRPr="00471F32">
        <w:rPr>
          <w:rFonts w:ascii="Times New Roman" w:hAnsi="Times New Roman" w:cs="Times New Roman"/>
          <w:b/>
          <w:bCs/>
          <w:color w:val="000000"/>
          <w:sz w:val="16"/>
          <w:szCs w:val="16"/>
        </w:rPr>
        <w:t>belts.V</w:t>
      </w:r>
      <w:proofErr w:type="spellEnd"/>
      <w:r w:rsidRPr="00471F32">
        <w:rPr>
          <w:rFonts w:ascii="Times New Roman" w:hAnsi="Times New Roman" w:cs="Times New Roman"/>
          <w:b/>
          <w:bCs/>
          <w:color w:val="000000"/>
          <w:sz w:val="16"/>
          <w:szCs w:val="16"/>
        </w:rPr>
        <w:t>-belts can slip and deteriorate reducing efficiency at higher loads.</w:t>
      </w:r>
    </w:p>
    <w:p w:rsidR="00471F32" w:rsidRPr="00471F32" w:rsidRDefault="00471F32" w:rsidP="00471F32">
      <w:pPr>
        <w:autoSpaceDE w:val="0"/>
        <w:autoSpaceDN w:val="0"/>
        <w:adjustRightInd w:val="0"/>
        <w:spacing w:after="0" w:line="240" w:lineRule="auto"/>
        <w:rPr>
          <w:b/>
          <w:sz w:val="16"/>
          <w:szCs w:val="16"/>
        </w:rPr>
      </w:pPr>
      <w:r w:rsidRPr="00471F32">
        <w:rPr>
          <w:rFonts w:ascii="Wingdings 2" w:hAnsi="Wingdings 2" w:cs="Wingdings 2"/>
          <w:color w:val="B23F9B"/>
          <w:sz w:val="16"/>
          <w:szCs w:val="16"/>
        </w:rPr>
        <w:t></w:t>
      </w:r>
      <w:r w:rsidRPr="00471F32">
        <w:rPr>
          <w:rFonts w:ascii="Times New Roman" w:hAnsi="Times New Roman" w:cs="Times New Roman"/>
          <w:b/>
          <w:bCs/>
          <w:color w:val="000000"/>
          <w:sz w:val="16"/>
          <w:szCs w:val="16"/>
        </w:rPr>
        <w:t>Consider using a variable speed drive motor system instead of traditional</w:t>
      </w:r>
      <w:r>
        <w:rPr>
          <w:rFonts w:ascii="Times New Roman" w:hAnsi="Times New Roman" w:cs="Times New Roman"/>
          <w:b/>
          <w:bCs/>
          <w:color w:val="000000"/>
          <w:sz w:val="16"/>
          <w:szCs w:val="16"/>
        </w:rPr>
        <w:t xml:space="preserve"> </w:t>
      </w:r>
      <w:r w:rsidRPr="00471F32">
        <w:rPr>
          <w:rFonts w:ascii="Times New Roman" w:hAnsi="Times New Roman" w:cs="Times New Roman"/>
          <w:b/>
          <w:bCs/>
          <w:color w:val="000000"/>
          <w:sz w:val="16"/>
          <w:szCs w:val="16"/>
        </w:rPr>
        <w:t>motors when loads vary significantly over the course of daily use.</w:t>
      </w:r>
    </w:p>
    <w:p w:rsidR="004C6449" w:rsidRDefault="00207C24" w:rsidP="004C6449">
      <w:pPr>
        <w:pStyle w:val="NormalWeb"/>
        <w:shd w:val="clear" w:color="auto" w:fill="FFFFFF"/>
        <w:spacing w:before="0" w:beforeAutospacing="0" w:after="0" w:afterAutospacing="0"/>
        <w:jc w:val="both"/>
        <w:textAlignment w:val="baseline"/>
        <w:rPr>
          <w:rStyle w:val="Strong"/>
          <w:rFonts w:ascii="Arial" w:hAnsi="Arial" w:cs="Arial"/>
          <w:b w:val="0"/>
          <w:sz w:val="18"/>
          <w:szCs w:val="18"/>
          <w:bdr w:val="none" w:sz="0" w:space="0" w:color="auto" w:frame="1"/>
        </w:rPr>
      </w:pPr>
      <w:r>
        <w:rPr>
          <w:b/>
        </w:rPr>
        <w:t>b)</w:t>
      </w:r>
      <w:r w:rsidRPr="00207C24">
        <w:rPr>
          <w:rStyle w:val="Strong"/>
          <w:rFonts w:ascii="Arial" w:hAnsi="Arial" w:cs="Arial"/>
          <w:color w:val="800000"/>
          <w:bdr w:val="none" w:sz="0" w:space="0" w:color="auto" w:frame="1"/>
        </w:rPr>
        <w:t xml:space="preserve"> </w:t>
      </w:r>
    </w:p>
    <w:p w:rsidR="00207C24" w:rsidRPr="003670D5" w:rsidRDefault="00413E80" w:rsidP="00207C24">
      <w:pPr>
        <w:pStyle w:val="NormalWeb"/>
        <w:shd w:val="clear" w:color="auto" w:fill="FFFFFF"/>
        <w:spacing w:before="0" w:beforeAutospacing="0" w:after="0" w:afterAutospacing="0"/>
        <w:jc w:val="both"/>
        <w:textAlignment w:val="baseline"/>
        <w:rPr>
          <w:rFonts w:ascii="Verdana" w:hAnsi="Verdana"/>
          <w:b/>
          <w:color w:val="262626" w:themeColor="text1" w:themeTint="D9"/>
          <w:sz w:val="16"/>
          <w:szCs w:val="16"/>
        </w:rPr>
      </w:pPr>
      <w:r w:rsidRPr="003670D5">
        <w:rPr>
          <w:rFonts w:ascii="Arial" w:hAnsi="Arial" w:cs="Arial"/>
          <w:b/>
          <w:color w:val="262626" w:themeColor="text1" w:themeTint="D9"/>
          <w:sz w:val="16"/>
          <w:szCs w:val="16"/>
          <w:shd w:val="clear" w:color="auto" w:fill="FFFFFF"/>
        </w:rPr>
        <w:t>An </w:t>
      </w:r>
      <w:r w:rsidRPr="003670D5">
        <w:rPr>
          <w:rFonts w:ascii="Arial" w:hAnsi="Arial" w:cs="Arial"/>
          <w:b/>
          <w:bCs/>
          <w:color w:val="262626" w:themeColor="text1" w:themeTint="D9"/>
          <w:sz w:val="16"/>
          <w:szCs w:val="16"/>
          <w:shd w:val="clear" w:color="auto" w:fill="FFFFFF"/>
        </w:rPr>
        <w:t>Act</w:t>
      </w:r>
      <w:r w:rsidRPr="003670D5">
        <w:rPr>
          <w:rFonts w:ascii="Arial" w:hAnsi="Arial" w:cs="Arial"/>
          <w:b/>
          <w:color w:val="262626" w:themeColor="text1" w:themeTint="D9"/>
          <w:sz w:val="16"/>
          <w:szCs w:val="16"/>
          <w:shd w:val="clear" w:color="auto" w:fill="FFFFFF"/>
        </w:rPr>
        <w:t> to provide for </w:t>
      </w:r>
      <w:r w:rsidRPr="003670D5">
        <w:rPr>
          <w:rFonts w:ascii="Arial" w:hAnsi="Arial" w:cs="Arial"/>
          <w:b/>
          <w:bCs/>
          <w:color w:val="262626" w:themeColor="text1" w:themeTint="D9"/>
          <w:sz w:val="16"/>
          <w:szCs w:val="16"/>
          <w:shd w:val="clear" w:color="auto" w:fill="FFFFFF"/>
        </w:rPr>
        <w:t>efficient</w:t>
      </w:r>
      <w:r w:rsidRPr="003670D5">
        <w:rPr>
          <w:rFonts w:ascii="Arial" w:hAnsi="Arial" w:cs="Arial"/>
          <w:b/>
          <w:color w:val="262626" w:themeColor="text1" w:themeTint="D9"/>
          <w:sz w:val="16"/>
          <w:szCs w:val="16"/>
          <w:shd w:val="clear" w:color="auto" w:fill="FFFFFF"/>
        </w:rPr>
        <w:t> use of </w:t>
      </w:r>
      <w:r w:rsidRPr="003670D5">
        <w:rPr>
          <w:rFonts w:ascii="Arial" w:hAnsi="Arial" w:cs="Arial"/>
          <w:b/>
          <w:bCs/>
          <w:color w:val="262626" w:themeColor="text1" w:themeTint="D9"/>
          <w:sz w:val="16"/>
          <w:szCs w:val="16"/>
          <w:shd w:val="clear" w:color="auto" w:fill="FFFFFF"/>
        </w:rPr>
        <w:t>energy</w:t>
      </w:r>
      <w:r w:rsidRPr="003670D5">
        <w:rPr>
          <w:rFonts w:ascii="Arial" w:hAnsi="Arial" w:cs="Arial"/>
          <w:b/>
          <w:color w:val="262626" w:themeColor="text1" w:themeTint="D9"/>
          <w:sz w:val="16"/>
          <w:szCs w:val="16"/>
          <w:shd w:val="clear" w:color="auto" w:fill="FFFFFF"/>
        </w:rPr>
        <w:t> and </w:t>
      </w:r>
      <w:r w:rsidRPr="003670D5">
        <w:rPr>
          <w:rFonts w:ascii="Arial" w:hAnsi="Arial" w:cs="Arial"/>
          <w:b/>
          <w:bCs/>
          <w:color w:val="262626" w:themeColor="text1" w:themeTint="D9"/>
          <w:sz w:val="16"/>
          <w:szCs w:val="16"/>
          <w:shd w:val="clear" w:color="auto" w:fill="FFFFFF"/>
        </w:rPr>
        <w:t>its conservation</w:t>
      </w:r>
      <w:r w:rsidRPr="003670D5">
        <w:rPr>
          <w:rFonts w:ascii="Arial" w:hAnsi="Arial" w:cs="Arial"/>
          <w:b/>
          <w:color w:val="262626" w:themeColor="text1" w:themeTint="D9"/>
          <w:sz w:val="16"/>
          <w:szCs w:val="16"/>
          <w:shd w:val="clear" w:color="auto" w:fill="FFFFFF"/>
        </w:rPr>
        <w:t> and for matters connected t</w:t>
      </w:r>
      <w:r w:rsidR="00AC2B09">
        <w:rPr>
          <w:rFonts w:ascii="Arial" w:hAnsi="Arial" w:cs="Arial"/>
          <w:b/>
          <w:color w:val="262626" w:themeColor="text1" w:themeTint="D9"/>
          <w:sz w:val="16"/>
          <w:szCs w:val="16"/>
          <w:shd w:val="clear" w:color="auto" w:fill="FFFFFF"/>
        </w:rPr>
        <w:t>herewith or incidental there</w:t>
      </w:r>
      <w:r w:rsidR="003A14CB">
        <w:rPr>
          <w:rFonts w:ascii="Arial" w:hAnsi="Arial" w:cs="Arial"/>
          <w:b/>
          <w:color w:val="262626" w:themeColor="text1" w:themeTint="D9"/>
          <w:sz w:val="16"/>
          <w:szCs w:val="16"/>
          <w:shd w:val="clear" w:color="auto" w:fill="FFFFFF"/>
        </w:rPr>
        <w:t xml:space="preserve"> </w:t>
      </w:r>
      <w:r w:rsidR="00AC2B09">
        <w:rPr>
          <w:rFonts w:ascii="Arial" w:hAnsi="Arial" w:cs="Arial"/>
          <w:b/>
          <w:color w:val="262626" w:themeColor="text1" w:themeTint="D9"/>
          <w:sz w:val="16"/>
          <w:szCs w:val="16"/>
          <w:shd w:val="clear" w:color="auto" w:fill="FFFFFF"/>
        </w:rPr>
        <w:t>to</w:t>
      </w:r>
      <w:proofErr w:type="gramStart"/>
      <w:r w:rsidR="00AC2B09">
        <w:rPr>
          <w:rFonts w:ascii="Arial" w:hAnsi="Arial" w:cs="Arial"/>
          <w:b/>
          <w:color w:val="262626" w:themeColor="text1" w:themeTint="D9"/>
          <w:sz w:val="16"/>
          <w:szCs w:val="16"/>
          <w:shd w:val="clear" w:color="auto" w:fill="FFFFFF"/>
        </w:rPr>
        <w:t>.</w:t>
      </w:r>
      <w:proofErr w:type="gramEnd"/>
      <w:r w:rsidR="00464A9A">
        <w:rPr>
          <w:rFonts w:ascii="Arial" w:hAnsi="Arial" w:cs="Arial"/>
          <w:b/>
          <w:color w:val="262626" w:themeColor="text1" w:themeTint="D9"/>
          <w:sz w:val="16"/>
          <w:szCs w:val="16"/>
          <w:shd w:val="clear" w:color="auto" w:fill="FFFFFF"/>
        </w:rPr>
        <w:t>(1)</w:t>
      </w:r>
      <w:r w:rsidRPr="003670D5">
        <w:rPr>
          <w:rFonts w:ascii="Arial" w:hAnsi="Arial" w:cs="Arial"/>
          <w:b/>
          <w:color w:val="262626" w:themeColor="text1" w:themeTint="D9"/>
          <w:sz w:val="16"/>
          <w:szCs w:val="16"/>
          <w:shd w:val="clear" w:color="auto" w:fill="FFFFFF"/>
        </w:rPr>
        <w:t xml:space="preserve"> This </w:t>
      </w:r>
      <w:r w:rsidRPr="003670D5">
        <w:rPr>
          <w:rFonts w:ascii="Arial" w:hAnsi="Arial" w:cs="Arial"/>
          <w:b/>
          <w:bCs/>
          <w:color w:val="262626" w:themeColor="text1" w:themeTint="D9"/>
          <w:sz w:val="16"/>
          <w:szCs w:val="16"/>
          <w:shd w:val="clear" w:color="auto" w:fill="FFFFFF"/>
        </w:rPr>
        <w:t>Act</w:t>
      </w:r>
      <w:r w:rsidRPr="003670D5">
        <w:rPr>
          <w:rFonts w:ascii="Arial" w:hAnsi="Arial" w:cs="Arial"/>
          <w:b/>
          <w:color w:val="262626" w:themeColor="text1" w:themeTint="D9"/>
          <w:sz w:val="16"/>
          <w:szCs w:val="16"/>
          <w:shd w:val="clear" w:color="auto" w:fill="FFFFFF"/>
        </w:rPr>
        <w:t> may be called </w:t>
      </w:r>
      <w:r w:rsidRPr="003670D5">
        <w:rPr>
          <w:rFonts w:ascii="Arial" w:hAnsi="Arial" w:cs="Arial"/>
          <w:b/>
          <w:bCs/>
          <w:color w:val="262626" w:themeColor="text1" w:themeTint="D9"/>
          <w:sz w:val="16"/>
          <w:szCs w:val="16"/>
          <w:shd w:val="clear" w:color="auto" w:fill="FFFFFF"/>
        </w:rPr>
        <w:t>the Energy Conservation Act</w:t>
      </w:r>
      <w:r w:rsidRPr="003670D5">
        <w:rPr>
          <w:rFonts w:ascii="Arial" w:hAnsi="Arial" w:cs="Arial"/>
          <w:b/>
          <w:color w:val="262626" w:themeColor="text1" w:themeTint="D9"/>
          <w:sz w:val="16"/>
          <w:szCs w:val="16"/>
          <w:shd w:val="clear" w:color="auto" w:fill="FFFFFF"/>
        </w:rPr>
        <w:t>, </w:t>
      </w:r>
      <w:r w:rsidRPr="003670D5">
        <w:rPr>
          <w:rFonts w:ascii="Arial" w:hAnsi="Arial" w:cs="Arial"/>
          <w:b/>
          <w:bCs/>
          <w:color w:val="262626" w:themeColor="text1" w:themeTint="D9"/>
          <w:sz w:val="16"/>
          <w:szCs w:val="16"/>
          <w:shd w:val="clear" w:color="auto" w:fill="FFFFFF"/>
        </w:rPr>
        <w:t>2001</w:t>
      </w:r>
      <w:r w:rsidRPr="003670D5">
        <w:rPr>
          <w:rFonts w:ascii="Arial" w:hAnsi="Arial" w:cs="Arial"/>
          <w:b/>
          <w:color w:val="262626" w:themeColor="text1" w:themeTint="D9"/>
          <w:sz w:val="16"/>
          <w:szCs w:val="16"/>
          <w:shd w:val="clear" w:color="auto" w:fill="FFFFFF"/>
        </w:rPr>
        <w:t>. (2) It extends to </w:t>
      </w:r>
      <w:r w:rsidRPr="003670D5">
        <w:rPr>
          <w:rFonts w:ascii="Arial" w:hAnsi="Arial" w:cs="Arial"/>
          <w:b/>
          <w:bCs/>
          <w:color w:val="262626" w:themeColor="text1" w:themeTint="D9"/>
          <w:sz w:val="16"/>
          <w:szCs w:val="16"/>
          <w:shd w:val="clear" w:color="auto" w:fill="FFFFFF"/>
        </w:rPr>
        <w:t>the</w:t>
      </w:r>
      <w:r w:rsidRPr="003670D5">
        <w:rPr>
          <w:rFonts w:ascii="Arial" w:hAnsi="Arial" w:cs="Arial"/>
          <w:b/>
          <w:color w:val="262626" w:themeColor="text1" w:themeTint="D9"/>
          <w:sz w:val="16"/>
          <w:szCs w:val="16"/>
          <w:shd w:val="clear" w:color="auto" w:fill="FFFFFF"/>
        </w:rPr>
        <w:t> whole of India except </w:t>
      </w:r>
      <w:r w:rsidRPr="003670D5">
        <w:rPr>
          <w:rFonts w:ascii="Arial" w:hAnsi="Arial" w:cs="Arial"/>
          <w:b/>
          <w:bCs/>
          <w:color w:val="262626" w:themeColor="text1" w:themeTint="D9"/>
          <w:sz w:val="16"/>
          <w:szCs w:val="16"/>
          <w:shd w:val="clear" w:color="auto" w:fill="FFFFFF"/>
        </w:rPr>
        <w:t>the</w:t>
      </w:r>
      <w:r w:rsidRPr="003670D5">
        <w:rPr>
          <w:rFonts w:ascii="Arial" w:hAnsi="Arial" w:cs="Arial"/>
          <w:b/>
          <w:color w:val="262626" w:themeColor="text1" w:themeTint="D9"/>
          <w:sz w:val="16"/>
          <w:szCs w:val="16"/>
          <w:shd w:val="clear" w:color="auto" w:fill="FFFFFF"/>
        </w:rPr>
        <w:t xml:space="preserve"> State of Jammu and </w:t>
      </w:r>
      <w:proofErr w:type="spellStart"/>
      <w:r w:rsidRPr="003670D5">
        <w:rPr>
          <w:rFonts w:ascii="Arial" w:hAnsi="Arial" w:cs="Arial"/>
          <w:b/>
          <w:color w:val="262626" w:themeColor="text1" w:themeTint="D9"/>
          <w:sz w:val="16"/>
          <w:szCs w:val="16"/>
          <w:shd w:val="clear" w:color="auto" w:fill="FFFFFF"/>
        </w:rPr>
        <w:t>Kashmir</w:t>
      </w:r>
      <w:r w:rsidR="00207C24" w:rsidRPr="003670D5">
        <w:rPr>
          <w:rFonts w:ascii="Arial" w:hAnsi="Arial" w:cs="Arial"/>
          <w:b/>
          <w:bCs/>
          <w:color w:val="262626" w:themeColor="text1" w:themeTint="D9"/>
          <w:sz w:val="16"/>
          <w:szCs w:val="16"/>
        </w:rPr>
        <w:t>Salient</w:t>
      </w:r>
      <w:proofErr w:type="spellEnd"/>
      <w:r w:rsidR="00207C24" w:rsidRPr="003670D5">
        <w:rPr>
          <w:rFonts w:ascii="Arial" w:hAnsi="Arial" w:cs="Arial"/>
          <w:b/>
          <w:bCs/>
          <w:color w:val="262626" w:themeColor="text1" w:themeTint="D9"/>
          <w:sz w:val="16"/>
          <w:szCs w:val="16"/>
        </w:rPr>
        <w:t xml:space="preserve"> features of the Energy Conservation Act 2001</w:t>
      </w:r>
    </w:p>
    <w:p w:rsidR="00207C24" w:rsidRPr="003670D5" w:rsidRDefault="00413E80" w:rsidP="00207C24">
      <w:pPr>
        <w:shd w:val="clear" w:color="auto" w:fill="FFFFFF"/>
        <w:spacing w:after="0" w:line="240" w:lineRule="auto"/>
        <w:jc w:val="both"/>
        <w:textAlignment w:val="baseline"/>
        <w:rPr>
          <w:rFonts w:ascii="Verdana" w:eastAsia="Times New Roman" w:hAnsi="Verdana" w:cs="Times New Roman"/>
          <w:b/>
          <w:color w:val="262626" w:themeColor="text1" w:themeTint="D9"/>
          <w:sz w:val="17"/>
          <w:szCs w:val="17"/>
        </w:rPr>
      </w:pPr>
      <w:r w:rsidRPr="003670D5">
        <w:rPr>
          <w:rFonts w:ascii="Verdana" w:eastAsia="Times New Roman" w:hAnsi="Verdana" w:cs="Times New Roman"/>
          <w:b/>
          <w:color w:val="262626" w:themeColor="text1" w:themeTint="D9"/>
          <w:sz w:val="17"/>
          <w:szCs w:val="17"/>
        </w:rPr>
        <w:t>Salient Features of Energy Conservation Act 2001</w:t>
      </w:r>
    </w:p>
    <w:p w:rsidR="00207C24" w:rsidRPr="003670D5" w:rsidRDefault="00207C24" w:rsidP="00207C24">
      <w:pPr>
        <w:numPr>
          <w:ilvl w:val="0"/>
          <w:numId w:val="2"/>
        </w:numPr>
        <w:shd w:val="clear" w:color="auto" w:fill="FFFFFF"/>
        <w:spacing w:after="0" w:line="240" w:lineRule="auto"/>
        <w:ind w:left="0" w:right="300"/>
        <w:jc w:val="both"/>
        <w:textAlignment w:val="baseline"/>
        <w:rPr>
          <w:rFonts w:ascii="Verdana" w:eastAsia="Times New Roman" w:hAnsi="Verdana" w:cs="Times New Roman"/>
          <w:b/>
          <w:color w:val="262626" w:themeColor="text1" w:themeTint="D9"/>
          <w:sz w:val="17"/>
          <w:szCs w:val="17"/>
        </w:rPr>
      </w:pPr>
      <w:r w:rsidRPr="003670D5">
        <w:rPr>
          <w:rFonts w:ascii="Arial" w:eastAsia="Times New Roman" w:hAnsi="Arial" w:cs="Arial"/>
          <w:b/>
          <w:color w:val="262626" w:themeColor="text1" w:themeTint="D9"/>
          <w:sz w:val="17"/>
          <w:szCs w:val="17"/>
          <w:bdr w:val="none" w:sz="0" w:space="0" w:color="auto" w:frame="1"/>
        </w:rPr>
        <w:t>specify energy consumption standards for notified equipment and appliances;</w:t>
      </w:r>
    </w:p>
    <w:p w:rsidR="00207C24" w:rsidRPr="003670D5" w:rsidRDefault="00207C24" w:rsidP="00207C24">
      <w:pPr>
        <w:numPr>
          <w:ilvl w:val="0"/>
          <w:numId w:val="2"/>
        </w:numPr>
        <w:shd w:val="clear" w:color="auto" w:fill="FFFFFF"/>
        <w:spacing w:after="0" w:line="240" w:lineRule="auto"/>
        <w:ind w:left="0" w:right="300"/>
        <w:jc w:val="both"/>
        <w:textAlignment w:val="baseline"/>
        <w:rPr>
          <w:rFonts w:ascii="Verdana" w:eastAsia="Times New Roman" w:hAnsi="Verdana" w:cs="Times New Roman"/>
          <w:b/>
          <w:color w:val="262626" w:themeColor="text1" w:themeTint="D9"/>
          <w:sz w:val="17"/>
          <w:szCs w:val="17"/>
        </w:rPr>
      </w:pPr>
      <w:r w:rsidRPr="003670D5">
        <w:rPr>
          <w:rFonts w:ascii="Arial" w:eastAsia="Times New Roman" w:hAnsi="Arial" w:cs="Arial"/>
          <w:b/>
          <w:color w:val="262626" w:themeColor="text1" w:themeTint="D9"/>
          <w:sz w:val="17"/>
          <w:szCs w:val="17"/>
          <w:bdr w:val="none" w:sz="0" w:space="0" w:color="auto" w:frame="1"/>
        </w:rPr>
        <w:t>direct mandatory display of label on notified equipment and appliances;</w:t>
      </w:r>
    </w:p>
    <w:p w:rsidR="00207C24" w:rsidRPr="003670D5" w:rsidRDefault="00207C24" w:rsidP="00207C24">
      <w:pPr>
        <w:numPr>
          <w:ilvl w:val="0"/>
          <w:numId w:val="2"/>
        </w:numPr>
        <w:shd w:val="clear" w:color="auto" w:fill="FFFFFF"/>
        <w:spacing w:after="0" w:line="240" w:lineRule="auto"/>
        <w:ind w:left="0" w:right="300"/>
        <w:jc w:val="both"/>
        <w:textAlignment w:val="baseline"/>
        <w:rPr>
          <w:rFonts w:ascii="Verdana" w:eastAsia="Times New Roman" w:hAnsi="Verdana" w:cs="Times New Roman"/>
          <w:b/>
          <w:color w:val="262626" w:themeColor="text1" w:themeTint="D9"/>
          <w:sz w:val="17"/>
          <w:szCs w:val="17"/>
        </w:rPr>
      </w:pPr>
      <w:r w:rsidRPr="003670D5">
        <w:rPr>
          <w:rFonts w:ascii="Arial" w:eastAsia="Times New Roman" w:hAnsi="Arial" w:cs="Arial"/>
          <w:b/>
          <w:color w:val="262626" w:themeColor="text1" w:themeTint="D9"/>
          <w:sz w:val="17"/>
          <w:szCs w:val="17"/>
          <w:bdr w:val="none" w:sz="0" w:space="0" w:color="auto" w:frame="1"/>
        </w:rPr>
        <w:t>prohibit manufacture, sale, purchase and import of notified equipment and appliances not conforming to energy consumption standards;</w:t>
      </w:r>
    </w:p>
    <w:p w:rsidR="00207C24" w:rsidRPr="003670D5" w:rsidRDefault="00207C24" w:rsidP="00207C24">
      <w:pPr>
        <w:numPr>
          <w:ilvl w:val="0"/>
          <w:numId w:val="2"/>
        </w:numPr>
        <w:shd w:val="clear" w:color="auto" w:fill="FFFFFF"/>
        <w:spacing w:after="0" w:line="240" w:lineRule="auto"/>
        <w:ind w:left="0" w:right="300"/>
        <w:jc w:val="both"/>
        <w:textAlignment w:val="baseline"/>
        <w:rPr>
          <w:rFonts w:ascii="Verdana" w:eastAsia="Times New Roman" w:hAnsi="Verdana" w:cs="Times New Roman"/>
          <w:b/>
          <w:color w:val="262626" w:themeColor="text1" w:themeTint="D9"/>
          <w:sz w:val="17"/>
          <w:szCs w:val="17"/>
        </w:rPr>
      </w:pPr>
      <w:r w:rsidRPr="003670D5">
        <w:rPr>
          <w:rFonts w:ascii="Arial" w:eastAsia="Times New Roman" w:hAnsi="Arial" w:cs="Arial"/>
          <w:b/>
          <w:color w:val="262626" w:themeColor="text1" w:themeTint="D9"/>
          <w:sz w:val="17"/>
          <w:szCs w:val="17"/>
          <w:bdr w:val="none" w:sz="0" w:space="0" w:color="auto" w:frame="1"/>
        </w:rPr>
        <w:t>notify energy intensive industries, other establishments, and commercial buildings as designated consumers;</w:t>
      </w:r>
    </w:p>
    <w:p w:rsidR="00207C24" w:rsidRPr="003670D5" w:rsidRDefault="00207C24" w:rsidP="00207C24">
      <w:pPr>
        <w:numPr>
          <w:ilvl w:val="0"/>
          <w:numId w:val="2"/>
        </w:numPr>
        <w:shd w:val="clear" w:color="auto" w:fill="FFFFFF"/>
        <w:spacing w:after="0" w:line="240" w:lineRule="auto"/>
        <w:ind w:left="0" w:right="300"/>
        <w:jc w:val="both"/>
        <w:textAlignment w:val="baseline"/>
        <w:rPr>
          <w:rFonts w:ascii="Verdana" w:eastAsia="Times New Roman" w:hAnsi="Verdana" w:cs="Times New Roman"/>
          <w:b/>
          <w:color w:val="262626" w:themeColor="text1" w:themeTint="D9"/>
          <w:sz w:val="17"/>
          <w:szCs w:val="17"/>
        </w:rPr>
      </w:pPr>
      <w:r w:rsidRPr="003670D5">
        <w:rPr>
          <w:rFonts w:ascii="Arial" w:eastAsia="Times New Roman" w:hAnsi="Arial" w:cs="Arial"/>
          <w:b/>
          <w:color w:val="262626" w:themeColor="text1" w:themeTint="D9"/>
          <w:sz w:val="17"/>
          <w:szCs w:val="17"/>
          <w:bdr w:val="none" w:sz="0" w:space="0" w:color="auto" w:frame="1"/>
        </w:rPr>
        <w:t>establish and prescribe energy consumption norms and standards for designated consumers;</w:t>
      </w:r>
    </w:p>
    <w:p w:rsidR="00207C24" w:rsidRPr="003670D5" w:rsidRDefault="00207C24" w:rsidP="00207C24">
      <w:pPr>
        <w:numPr>
          <w:ilvl w:val="0"/>
          <w:numId w:val="2"/>
        </w:numPr>
        <w:shd w:val="clear" w:color="auto" w:fill="FFFFFF"/>
        <w:spacing w:after="0" w:line="240" w:lineRule="auto"/>
        <w:ind w:left="0" w:right="300"/>
        <w:jc w:val="both"/>
        <w:textAlignment w:val="baseline"/>
        <w:rPr>
          <w:rFonts w:ascii="Verdana" w:eastAsia="Times New Roman" w:hAnsi="Verdana" w:cs="Times New Roman"/>
          <w:b/>
          <w:color w:val="262626" w:themeColor="text1" w:themeTint="D9"/>
          <w:sz w:val="17"/>
          <w:szCs w:val="17"/>
        </w:rPr>
      </w:pPr>
      <w:r w:rsidRPr="003670D5">
        <w:rPr>
          <w:rFonts w:ascii="Arial" w:eastAsia="Times New Roman" w:hAnsi="Arial" w:cs="Arial"/>
          <w:b/>
          <w:color w:val="262626" w:themeColor="text1" w:themeTint="D9"/>
          <w:sz w:val="17"/>
          <w:szCs w:val="17"/>
          <w:bdr w:val="none" w:sz="0" w:space="0" w:color="auto" w:frame="1"/>
        </w:rPr>
        <w:t xml:space="preserve">prescribe energy conservation building codes for efficient use of energy and its conservation in new commercial buildings having a connected load of 500 kW or a contract demand of 600 </w:t>
      </w:r>
      <w:proofErr w:type="spellStart"/>
      <w:r w:rsidRPr="003670D5">
        <w:rPr>
          <w:rFonts w:ascii="Arial" w:eastAsia="Times New Roman" w:hAnsi="Arial" w:cs="Arial"/>
          <w:b/>
          <w:color w:val="262626" w:themeColor="text1" w:themeTint="D9"/>
          <w:sz w:val="17"/>
          <w:szCs w:val="17"/>
          <w:bdr w:val="none" w:sz="0" w:space="0" w:color="auto" w:frame="1"/>
        </w:rPr>
        <w:t>kVA</w:t>
      </w:r>
      <w:proofErr w:type="spellEnd"/>
      <w:r w:rsidRPr="003670D5">
        <w:rPr>
          <w:rFonts w:ascii="Arial" w:eastAsia="Times New Roman" w:hAnsi="Arial" w:cs="Arial"/>
          <w:b/>
          <w:color w:val="262626" w:themeColor="text1" w:themeTint="D9"/>
          <w:sz w:val="17"/>
          <w:szCs w:val="17"/>
          <w:bdr w:val="none" w:sz="0" w:space="0" w:color="auto" w:frame="1"/>
        </w:rPr>
        <w:t xml:space="preserve"> and above;</w:t>
      </w:r>
    </w:p>
    <w:p w:rsidR="00207C24" w:rsidRPr="003670D5" w:rsidRDefault="00207C24" w:rsidP="00413E80">
      <w:pPr>
        <w:shd w:val="clear" w:color="auto" w:fill="FFFFFF"/>
        <w:spacing w:after="0" w:line="240" w:lineRule="auto"/>
        <w:ind w:right="300"/>
        <w:jc w:val="both"/>
        <w:textAlignment w:val="baseline"/>
        <w:rPr>
          <w:rFonts w:ascii="Verdana" w:eastAsia="Times New Roman" w:hAnsi="Verdana" w:cs="Times New Roman"/>
          <w:b/>
          <w:color w:val="262626" w:themeColor="text1" w:themeTint="D9"/>
          <w:sz w:val="17"/>
          <w:szCs w:val="17"/>
        </w:rPr>
      </w:pPr>
    </w:p>
    <w:p w:rsidR="00401AA6" w:rsidRPr="003670D5" w:rsidRDefault="008720D1" w:rsidP="00413E80">
      <w:pPr>
        <w:shd w:val="clear" w:color="auto" w:fill="FFFFFF"/>
        <w:spacing w:after="0" w:line="240" w:lineRule="auto"/>
        <w:ind w:right="300"/>
        <w:jc w:val="both"/>
        <w:textAlignment w:val="baseline"/>
        <w:rPr>
          <w:rFonts w:ascii="Verdana" w:eastAsia="Times New Roman" w:hAnsi="Verdana" w:cs="Times New Roman"/>
          <w:b/>
          <w:color w:val="262626" w:themeColor="text1" w:themeTint="D9"/>
          <w:sz w:val="17"/>
          <w:szCs w:val="17"/>
        </w:rPr>
      </w:pPr>
      <w:r w:rsidRPr="003670D5">
        <w:rPr>
          <w:rFonts w:ascii="Verdana" w:eastAsia="Times New Roman" w:hAnsi="Verdana" w:cs="Times New Roman"/>
          <w:b/>
          <w:color w:val="262626" w:themeColor="text1" w:themeTint="D9"/>
          <w:sz w:val="17"/>
          <w:szCs w:val="17"/>
        </w:rPr>
        <w:t xml:space="preserve">Q4. </w:t>
      </w:r>
      <w:r w:rsidR="00401AA6" w:rsidRPr="003670D5">
        <w:rPr>
          <w:rFonts w:ascii="Verdana" w:eastAsia="Times New Roman" w:hAnsi="Verdana" w:cs="Times New Roman"/>
          <w:b/>
          <w:color w:val="262626" w:themeColor="text1" w:themeTint="D9"/>
          <w:sz w:val="17"/>
          <w:szCs w:val="17"/>
        </w:rPr>
        <w:t xml:space="preserve"> </w:t>
      </w:r>
    </w:p>
    <w:p w:rsidR="00401AA6" w:rsidRPr="003670D5" w:rsidRDefault="00401AA6" w:rsidP="00401AA6">
      <w:pPr>
        <w:numPr>
          <w:ilvl w:val="0"/>
          <w:numId w:val="3"/>
        </w:numPr>
        <w:shd w:val="clear" w:color="auto" w:fill="EEEEEE"/>
        <w:spacing w:after="0" w:line="240" w:lineRule="auto"/>
        <w:rPr>
          <w:rFonts w:ascii="Helvetica" w:eastAsia="Times New Roman" w:hAnsi="Helvetica" w:cs="Helvetica"/>
          <w:color w:val="262626" w:themeColor="text1" w:themeTint="D9"/>
          <w:sz w:val="16"/>
          <w:szCs w:val="16"/>
        </w:rPr>
      </w:pPr>
      <w:r w:rsidRPr="003670D5">
        <w:rPr>
          <w:rFonts w:ascii="Verdana" w:eastAsia="Times New Roman" w:hAnsi="Verdana" w:cs="Times New Roman"/>
          <w:b/>
          <w:color w:val="262626" w:themeColor="text1" w:themeTint="D9"/>
          <w:sz w:val="17"/>
          <w:szCs w:val="17"/>
        </w:rPr>
        <w:t xml:space="preserve">  </w:t>
      </w:r>
      <w:r w:rsidR="008720D1" w:rsidRPr="003670D5">
        <w:rPr>
          <w:rFonts w:ascii="Verdana" w:eastAsia="Times New Roman" w:hAnsi="Verdana" w:cs="Times New Roman"/>
          <w:b/>
          <w:color w:val="262626" w:themeColor="text1" w:themeTint="D9"/>
          <w:sz w:val="16"/>
          <w:szCs w:val="16"/>
        </w:rPr>
        <w:t>a)</w:t>
      </w:r>
    </w:p>
    <w:p w:rsidR="00401AA6" w:rsidRPr="003670D5" w:rsidRDefault="00401AA6" w:rsidP="00401AA6">
      <w:pPr>
        <w:shd w:val="clear" w:color="auto" w:fill="EEEEEE"/>
        <w:spacing w:after="0" w:line="240" w:lineRule="auto"/>
        <w:ind w:left="720"/>
        <w:rPr>
          <w:rFonts w:ascii="Helvetica" w:eastAsia="Times New Roman" w:hAnsi="Helvetica" w:cs="Helvetica"/>
          <w:color w:val="262626" w:themeColor="text1" w:themeTint="D9"/>
          <w:sz w:val="16"/>
          <w:szCs w:val="16"/>
        </w:rPr>
      </w:pPr>
      <w:r w:rsidRPr="003670D5">
        <w:rPr>
          <w:rFonts w:ascii="Verdana" w:eastAsia="Times New Roman" w:hAnsi="Verdana" w:cs="Times New Roman"/>
          <w:b/>
          <w:color w:val="262626" w:themeColor="text1" w:themeTint="D9"/>
          <w:sz w:val="16"/>
          <w:szCs w:val="16"/>
        </w:rPr>
        <w:t>1</w:t>
      </w:r>
      <w:r w:rsidRPr="003670D5">
        <w:rPr>
          <w:rFonts w:ascii="Helvetica" w:eastAsia="Times New Roman" w:hAnsi="Helvetica" w:cs="Helvetica"/>
          <w:color w:val="262626" w:themeColor="text1" w:themeTint="D9"/>
          <w:sz w:val="16"/>
          <w:szCs w:val="16"/>
        </w:rPr>
        <w:t xml:space="preserve"> DETAILED ENERGY AUDIT A TYPICAL INDUSTRIAL FORMAT OF REPORT Energy Audit Team Executive Summary –Scope &amp; Purpose Energy Audit Options &amp; Recommendations 1.0 Introduction about the plant 1.1 General Plant details and descriptions 1.2 Component of production cost (Raw materials, energy, chemicals, manpower, overhead, others) 1.3 Major Energy use and Areas</w:t>
      </w:r>
    </w:p>
    <w:p w:rsidR="00401AA6" w:rsidRPr="003670D5" w:rsidRDefault="00401AA6" w:rsidP="00401AA6">
      <w:pPr>
        <w:shd w:val="clear" w:color="auto" w:fill="EEEEEE"/>
        <w:spacing w:after="0" w:line="240" w:lineRule="auto"/>
        <w:ind w:left="720"/>
        <w:rPr>
          <w:rFonts w:ascii="Helvetica" w:eastAsia="Times New Roman" w:hAnsi="Helvetica" w:cs="Helvetica"/>
          <w:color w:val="262626" w:themeColor="text1" w:themeTint="D9"/>
          <w:sz w:val="16"/>
          <w:szCs w:val="16"/>
        </w:rPr>
      </w:pPr>
      <w:r w:rsidRPr="003670D5">
        <w:rPr>
          <w:rFonts w:ascii="Helvetica" w:eastAsia="Times New Roman" w:hAnsi="Helvetica" w:cs="Helvetica"/>
          <w:color w:val="262626" w:themeColor="text1" w:themeTint="D9"/>
          <w:sz w:val="16"/>
          <w:szCs w:val="16"/>
        </w:rPr>
        <w:t xml:space="preserve"> 2.0 Production Process Description 2.1 Brief description of manufacturing process 2.2 Process flow diagram and Major Unit operations 2.3 Major Raw material Inputs, Quantity and Costs </w:t>
      </w:r>
    </w:p>
    <w:p w:rsidR="00401AA6" w:rsidRPr="003670D5" w:rsidRDefault="00401AA6" w:rsidP="00401AA6">
      <w:pPr>
        <w:shd w:val="clear" w:color="auto" w:fill="EEEEEE"/>
        <w:spacing w:after="0" w:line="240" w:lineRule="auto"/>
        <w:ind w:left="720"/>
        <w:rPr>
          <w:rFonts w:ascii="Helvetica" w:eastAsia="Times New Roman" w:hAnsi="Helvetica" w:cs="Helvetica"/>
          <w:color w:val="262626" w:themeColor="text1" w:themeTint="D9"/>
          <w:sz w:val="16"/>
          <w:szCs w:val="16"/>
        </w:rPr>
      </w:pPr>
      <w:r w:rsidRPr="003670D5">
        <w:rPr>
          <w:rFonts w:ascii="Helvetica" w:eastAsia="Times New Roman" w:hAnsi="Helvetica" w:cs="Helvetica"/>
          <w:color w:val="262626" w:themeColor="text1" w:themeTint="D9"/>
          <w:sz w:val="16"/>
          <w:szCs w:val="16"/>
        </w:rPr>
        <w:t>3.0 Energy and Utility System Description 3.1 List of Utilities 3.2 Brief Description of each utility 3.2.1 Electricity 3.2.2 Steam 3.2.3 Water 3.2.4 Compressed air 3.2.5 Chilled water 3.2.6 Cooling water</w:t>
      </w:r>
    </w:p>
    <w:p w:rsidR="00401AA6" w:rsidRPr="003670D5" w:rsidRDefault="00401AA6" w:rsidP="00401AA6">
      <w:pPr>
        <w:shd w:val="clear" w:color="auto" w:fill="EEEEEE"/>
        <w:spacing w:after="0" w:line="240" w:lineRule="auto"/>
        <w:ind w:left="720"/>
        <w:rPr>
          <w:rFonts w:ascii="Helvetica" w:eastAsia="Times New Roman" w:hAnsi="Helvetica" w:cs="Helvetica"/>
          <w:color w:val="262626" w:themeColor="text1" w:themeTint="D9"/>
          <w:sz w:val="16"/>
          <w:szCs w:val="16"/>
        </w:rPr>
      </w:pPr>
      <w:r w:rsidRPr="003670D5">
        <w:rPr>
          <w:rFonts w:ascii="Helvetica" w:eastAsia="Times New Roman" w:hAnsi="Helvetica" w:cs="Helvetica"/>
          <w:color w:val="262626" w:themeColor="text1" w:themeTint="D9"/>
          <w:sz w:val="16"/>
          <w:szCs w:val="16"/>
        </w:rPr>
        <w:t>4.0 Detailed Process flow diagram and Energy&amp; Material balance 4.1 Flow chart showing flow rate, temperature, pressures of all input- Output streams 4Water balance for entire industry</w:t>
      </w:r>
    </w:p>
    <w:p w:rsidR="00401AA6" w:rsidRPr="003670D5" w:rsidRDefault="00401AA6" w:rsidP="00401AA6">
      <w:pPr>
        <w:shd w:val="clear" w:color="auto" w:fill="EEEEEE"/>
        <w:spacing w:after="0" w:line="240" w:lineRule="auto"/>
        <w:ind w:left="720"/>
        <w:rPr>
          <w:rFonts w:ascii="Helvetica" w:eastAsia="Times New Roman" w:hAnsi="Helvetica" w:cs="Helvetica"/>
          <w:color w:val="262626" w:themeColor="text1" w:themeTint="D9"/>
          <w:sz w:val="16"/>
          <w:szCs w:val="16"/>
        </w:rPr>
      </w:pPr>
      <w:r w:rsidRPr="003670D5">
        <w:rPr>
          <w:rFonts w:ascii="Helvetica" w:eastAsia="Times New Roman" w:hAnsi="Helvetica" w:cs="Helvetica"/>
          <w:color w:val="262626" w:themeColor="text1" w:themeTint="D9"/>
          <w:sz w:val="16"/>
          <w:szCs w:val="16"/>
        </w:rPr>
        <w:t xml:space="preserve"> 5.0 Energy efficiency in utility and process systems 5.1 Specific Energy consumption 5.2 Boiler efficiency assessment 5.3 </w:t>
      </w:r>
      <w:proofErr w:type="spellStart"/>
      <w:r w:rsidRPr="003670D5">
        <w:rPr>
          <w:rFonts w:ascii="Helvetica" w:eastAsia="Times New Roman" w:hAnsi="Helvetica" w:cs="Helvetica"/>
          <w:color w:val="262626" w:themeColor="text1" w:themeTint="D9"/>
          <w:sz w:val="16"/>
          <w:szCs w:val="16"/>
        </w:rPr>
        <w:t>Thermic</w:t>
      </w:r>
      <w:proofErr w:type="spellEnd"/>
      <w:r w:rsidRPr="003670D5">
        <w:rPr>
          <w:rFonts w:ascii="Helvetica" w:eastAsia="Times New Roman" w:hAnsi="Helvetica" w:cs="Helvetica"/>
          <w:color w:val="262626" w:themeColor="text1" w:themeTint="D9"/>
          <w:sz w:val="16"/>
          <w:szCs w:val="16"/>
        </w:rPr>
        <w:t xml:space="preserve"> Fluid Heater performance assessments 5.4 Furnace efficiency Analysis 5.5 Cooling water system performance assessment 5.6 DG set performance assessment 5.7 Refrigeration system performance 5.8 Compressed air system performance 5.9 Electric motor load analysis 5.10 Lighting system</w:t>
      </w:r>
    </w:p>
    <w:p w:rsidR="00401AA6" w:rsidRPr="003670D5" w:rsidRDefault="00401AA6" w:rsidP="00401AA6">
      <w:pPr>
        <w:shd w:val="clear" w:color="auto" w:fill="EEEEEE"/>
        <w:spacing w:after="0" w:line="240" w:lineRule="auto"/>
        <w:ind w:left="720"/>
        <w:rPr>
          <w:rFonts w:ascii="Helvetica" w:eastAsia="Times New Roman" w:hAnsi="Helvetica" w:cs="Helvetica"/>
          <w:color w:val="262626" w:themeColor="text1" w:themeTint="D9"/>
          <w:sz w:val="16"/>
          <w:szCs w:val="16"/>
        </w:rPr>
      </w:pPr>
      <w:r w:rsidRPr="003670D5">
        <w:rPr>
          <w:rFonts w:ascii="Helvetica" w:eastAsia="Times New Roman" w:hAnsi="Helvetica" w:cs="Helvetica"/>
          <w:color w:val="262626" w:themeColor="text1" w:themeTint="D9"/>
          <w:sz w:val="16"/>
          <w:szCs w:val="16"/>
        </w:rPr>
        <w:lastRenderedPageBreak/>
        <w:t xml:space="preserve"> 6.0 Energy Conservation Options &amp; Recommendations 6.1 List of options in terms of no cost, low cost, medium cost and high cost, annual energy savings and payback 6.2 Implementation plan for energy saving measures/Projects ANNEXURE Al. List of instruments A2. List of Vendors and Other Technical details</w:t>
      </w:r>
    </w:p>
    <w:p w:rsidR="008720D1" w:rsidRPr="003670D5" w:rsidRDefault="008720D1" w:rsidP="00413E80">
      <w:pPr>
        <w:shd w:val="clear" w:color="auto" w:fill="FFFFFF"/>
        <w:spacing w:after="0" w:line="240" w:lineRule="auto"/>
        <w:ind w:right="300"/>
        <w:jc w:val="both"/>
        <w:textAlignment w:val="baseline"/>
        <w:rPr>
          <w:rFonts w:ascii="Verdana" w:eastAsia="Times New Roman" w:hAnsi="Verdana" w:cs="Times New Roman"/>
          <w:b/>
          <w:color w:val="262626" w:themeColor="text1" w:themeTint="D9"/>
          <w:sz w:val="16"/>
          <w:szCs w:val="16"/>
        </w:rPr>
      </w:pPr>
    </w:p>
    <w:p w:rsidR="008720D1" w:rsidRPr="003670D5" w:rsidRDefault="008720D1" w:rsidP="00413E80">
      <w:pPr>
        <w:shd w:val="clear" w:color="auto" w:fill="FFFFFF"/>
        <w:spacing w:after="0" w:line="240" w:lineRule="auto"/>
        <w:ind w:right="300"/>
        <w:jc w:val="both"/>
        <w:textAlignment w:val="baseline"/>
        <w:rPr>
          <w:rFonts w:ascii="Verdana" w:eastAsia="Times New Roman" w:hAnsi="Verdana" w:cs="Times New Roman"/>
          <w:b/>
          <w:color w:val="262626" w:themeColor="text1" w:themeTint="D9"/>
          <w:sz w:val="17"/>
          <w:szCs w:val="17"/>
        </w:rPr>
      </w:pPr>
      <w:r w:rsidRPr="003670D5">
        <w:rPr>
          <w:rFonts w:ascii="Verdana" w:eastAsia="Times New Roman" w:hAnsi="Verdana" w:cs="Times New Roman"/>
          <w:b/>
          <w:color w:val="262626" w:themeColor="text1" w:themeTint="D9"/>
          <w:sz w:val="17"/>
          <w:szCs w:val="17"/>
        </w:rPr>
        <w:t xml:space="preserve"> b)</w:t>
      </w:r>
    </w:p>
    <w:p w:rsidR="008720D1" w:rsidRPr="003670D5" w:rsidRDefault="008720D1" w:rsidP="00413E80">
      <w:pPr>
        <w:shd w:val="clear" w:color="auto" w:fill="FFFFFF"/>
        <w:spacing w:after="0" w:line="240" w:lineRule="auto"/>
        <w:ind w:right="300"/>
        <w:jc w:val="both"/>
        <w:textAlignment w:val="baseline"/>
        <w:rPr>
          <w:rFonts w:ascii="Verdana" w:eastAsia="Times New Roman" w:hAnsi="Verdana" w:cs="Times New Roman"/>
          <w:b/>
          <w:color w:val="262626" w:themeColor="text1" w:themeTint="D9"/>
          <w:sz w:val="17"/>
          <w:szCs w:val="17"/>
        </w:rPr>
      </w:pPr>
      <w:r w:rsidRPr="003670D5">
        <w:rPr>
          <w:rFonts w:ascii="Verdana" w:eastAsia="Times New Roman" w:hAnsi="Verdana" w:cs="Times New Roman"/>
          <w:b/>
          <w:color w:val="262626" w:themeColor="text1" w:themeTint="D9"/>
          <w:sz w:val="17"/>
          <w:szCs w:val="17"/>
        </w:rPr>
        <w:t xml:space="preserve"> Following are the instruments used for audit: </w:t>
      </w:r>
    </w:p>
    <w:p w:rsidR="008720D1" w:rsidRPr="003670D5" w:rsidRDefault="008720D1" w:rsidP="00413E80">
      <w:pPr>
        <w:shd w:val="clear" w:color="auto" w:fill="FFFFFF"/>
        <w:spacing w:after="0" w:line="240" w:lineRule="auto"/>
        <w:ind w:right="300"/>
        <w:jc w:val="both"/>
        <w:textAlignment w:val="baseline"/>
        <w:rPr>
          <w:rFonts w:ascii="Verdana" w:eastAsia="Times New Roman" w:hAnsi="Verdana" w:cs="Times New Roman"/>
          <w:b/>
          <w:color w:val="262626" w:themeColor="text1" w:themeTint="D9"/>
          <w:sz w:val="17"/>
          <w:szCs w:val="17"/>
        </w:rPr>
      </w:pPr>
      <w:r w:rsidRPr="003670D5">
        <w:rPr>
          <w:rFonts w:ascii="Verdana" w:eastAsia="Times New Roman" w:hAnsi="Verdana" w:cs="Times New Roman"/>
          <w:b/>
          <w:color w:val="262626" w:themeColor="text1" w:themeTint="D9"/>
          <w:sz w:val="17"/>
          <w:szCs w:val="17"/>
        </w:rPr>
        <w:t>1.  Power analyzer: KVA, KW, PF and frequency meters.</w:t>
      </w:r>
    </w:p>
    <w:p w:rsidR="008720D1" w:rsidRPr="003670D5" w:rsidRDefault="008720D1" w:rsidP="00413E80">
      <w:pPr>
        <w:shd w:val="clear" w:color="auto" w:fill="FFFFFF"/>
        <w:spacing w:after="0" w:line="240" w:lineRule="auto"/>
        <w:ind w:right="300"/>
        <w:jc w:val="both"/>
        <w:textAlignment w:val="baseline"/>
        <w:rPr>
          <w:rFonts w:ascii="Verdana" w:eastAsia="Times New Roman" w:hAnsi="Verdana" w:cs="Times New Roman"/>
          <w:b/>
          <w:color w:val="262626" w:themeColor="text1" w:themeTint="D9"/>
          <w:sz w:val="17"/>
          <w:szCs w:val="17"/>
        </w:rPr>
      </w:pPr>
      <w:r w:rsidRPr="003670D5">
        <w:rPr>
          <w:rFonts w:ascii="Verdana" w:eastAsia="Times New Roman" w:hAnsi="Verdana" w:cs="Times New Roman"/>
          <w:b/>
          <w:color w:val="262626" w:themeColor="text1" w:themeTint="D9"/>
          <w:sz w:val="17"/>
          <w:szCs w:val="17"/>
        </w:rPr>
        <w:t xml:space="preserve">2. Flue Gas analyzer: </w:t>
      </w:r>
      <w:r w:rsidR="00F36233" w:rsidRPr="003670D5">
        <w:rPr>
          <w:rFonts w:ascii="Verdana" w:eastAsia="Times New Roman" w:hAnsi="Verdana" w:cs="Times New Roman"/>
          <w:b/>
          <w:color w:val="262626" w:themeColor="text1" w:themeTint="D9"/>
          <w:sz w:val="17"/>
          <w:szCs w:val="17"/>
        </w:rPr>
        <w:t>Combustion</w:t>
      </w:r>
      <w:r w:rsidRPr="003670D5">
        <w:rPr>
          <w:rFonts w:ascii="Verdana" w:eastAsia="Times New Roman" w:hAnsi="Verdana" w:cs="Times New Roman"/>
          <w:b/>
          <w:color w:val="262626" w:themeColor="text1" w:themeTint="D9"/>
          <w:sz w:val="17"/>
          <w:szCs w:val="17"/>
        </w:rPr>
        <w:t xml:space="preserve"> analyzer</w:t>
      </w:r>
      <w:r w:rsidR="00F36233" w:rsidRPr="003670D5">
        <w:rPr>
          <w:rFonts w:ascii="Verdana" w:eastAsia="Times New Roman" w:hAnsi="Verdana" w:cs="Times New Roman"/>
          <w:b/>
          <w:color w:val="262626" w:themeColor="text1" w:themeTint="D9"/>
          <w:sz w:val="17"/>
          <w:szCs w:val="17"/>
        </w:rPr>
        <w:t xml:space="preserve">, Fuel efficiency monitor, </w:t>
      </w:r>
      <w:proofErr w:type="spellStart"/>
      <w:r w:rsidR="00F36233" w:rsidRPr="003670D5">
        <w:rPr>
          <w:rFonts w:ascii="Verdana" w:eastAsia="Times New Roman" w:hAnsi="Verdana" w:cs="Times New Roman"/>
          <w:b/>
          <w:color w:val="262626" w:themeColor="text1" w:themeTint="D9"/>
          <w:sz w:val="17"/>
          <w:szCs w:val="17"/>
        </w:rPr>
        <w:t>Fyrite</w:t>
      </w:r>
      <w:proofErr w:type="spellEnd"/>
      <w:r w:rsidR="00F36233" w:rsidRPr="003670D5">
        <w:rPr>
          <w:rFonts w:ascii="Verdana" w:eastAsia="Times New Roman" w:hAnsi="Verdana" w:cs="Times New Roman"/>
          <w:b/>
          <w:color w:val="262626" w:themeColor="text1" w:themeTint="D9"/>
          <w:sz w:val="17"/>
          <w:szCs w:val="17"/>
        </w:rPr>
        <w:t xml:space="preserve">: </w:t>
      </w:r>
      <w:proofErr w:type="gramStart"/>
      <w:r w:rsidR="00F36233" w:rsidRPr="003670D5">
        <w:rPr>
          <w:rFonts w:ascii="Verdana" w:eastAsia="Times New Roman" w:hAnsi="Verdana" w:cs="Times New Roman"/>
          <w:b/>
          <w:color w:val="262626" w:themeColor="text1" w:themeTint="D9"/>
          <w:sz w:val="17"/>
          <w:szCs w:val="17"/>
        </w:rPr>
        <w:t>A hand bellow</w:t>
      </w:r>
      <w:proofErr w:type="gramEnd"/>
      <w:r w:rsidR="00F36233" w:rsidRPr="003670D5">
        <w:rPr>
          <w:rFonts w:ascii="Verdana" w:eastAsia="Times New Roman" w:hAnsi="Verdana" w:cs="Times New Roman"/>
          <w:b/>
          <w:color w:val="262626" w:themeColor="text1" w:themeTint="D9"/>
          <w:sz w:val="17"/>
          <w:szCs w:val="17"/>
        </w:rPr>
        <w:t xml:space="preserve"> </w:t>
      </w:r>
      <w:proofErr w:type="spellStart"/>
      <w:r w:rsidR="00F36233" w:rsidRPr="003670D5">
        <w:rPr>
          <w:rFonts w:ascii="Verdana" w:eastAsia="Times New Roman" w:hAnsi="Verdana" w:cs="Times New Roman"/>
          <w:b/>
          <w:color w:val="262626" w:themeColor="text1" w:themeTint="D9"/>
          <w:sz w:val="17"/>
          <w:szCs w:val="17"/>
        </w:rPr>
        <w:t>pumpdraw</w:t>
      </w:r>
      <w:proofErr w:type="spellEnd"/>
      <w:r w:rsidR="00F36233" w:rsidRPr="003670D5">
        <w:rPr>
          <w:rFonts w:ascii="Verdana" w:eastAsia="Times New Roman" w:hAnsi="Verdana" w:cs="Times New Roman"/>
          <w:b/>
          <w:color w:val="262626" w:themeColor="text1" w:themeTint="D9"/>
          <w:sz w:val="17"/>
          <w:szCs w:val="17"/>
        </w:rPr>
        <w:t xml:space="preserve"> the flue gas sample.</w:t>
      </w:r>
    </w:p>
    <w:p w:rsidR="00F36233" w:rsidRPr="003670D5" w:rsidRDefault="00F36233" w:rsidP="00413E80">
      <w:pPr>
        <w:shd w:val="clear" w:color="auto" w:fill="FFFFFF"/>
        <w:spacing w:after="0" w:line="240" w:lineRule="auto"/>
        <w:ind w:right="300"/>
        <w:jc w:val="both"/>
        <w:textAlignment w:val="baseline"/>
        <w:rPr>
          <w:rFonts w:ascii="Verdana" w:eastAsia="Times New Roman" w:hAnsi="Verdana" w:cs="Times New Roman"/>
          <w:b/>
          <w:color w:val="262626" w:themeColor="text1" w:themeTint="D9"/>
          <w:sz w:val="17"/>
          <w:szCs w:val="17"/>
        </w:rPr>
      </w:pPr>
      <w:r w:rsidRPr="003670D5">
        <w:rPr>
          <w:rFonts w:ascii="Verdana" w:eastAsia="Times New Roman" w:hAnsi="Verdana" w:cs="Times New Roman"/>
          <w:b/>
          <w:color w:val="262626" w:themeColor="text1" w:themeTint="D9"/>
          <w:sz w:val="17"/>
          <w:szCs w:val="17"/>
        </w:rPr>
        <w:t>3. Temperature measurements: Contact thermometer, Infra red pyrometer.</w:t>
      </w:r>
    </w:p>
    <w:p w:rsidR="00F36233" w:rsidRPr="003670D5" w:rsidRDefault="00F36233" w:rsidP="00413E80">
      <w:pPr>
        <w:shd w:val="clear" w:color="auto" w:fill="FFFFFF"/>
        <w:spacing w:after="0" w:line="240" w:lineRule="auto"/>
        <w:ind w:right="300"/>
        <w:jc w:val="both"/>
        <w:textAlignment w:val="baseline"/>
        <w:rPr>
          <w:rFonts w:ascii="Verdana" w:eastAsia="Times New Roman" w:hAnsi="Verdana" w:cs="Times New Roman"/>
          <w:b/>
          <w:color w:val="262626" w:themeColor="text1" w:themeTint="D9"/>
          <w:sz w:val="17"/>
          <w:szCs w:val="17"/>
        </w:rPr>
      </w:pPr>
      <w:r w:rsidRPr="003670D5">
        <w:rPr>
          <w:rFonts w:ascii="Verdana" w:eastAsia="Times New Roman" w:hAnsi="Verdana" w:cs="Times New Roman"/>
          <w:b/>
          <w:color w:val="262626" w:themeColor="text1" w:themeTint="D9"/>
          <w:sz w:val="17"/>
          <w:szCs w:val="17"/>
        </w:rPr>
        <w:t>4. Speed Measurement: Tachometer, stroboscope.</w:t>
      </w:r>
    </w:p>
    <w:p w:rsidR="00F36233" w:rsidRPr="003670D5" w:rsidRDefault="00F36233" w:rsidP="00413E80">
      <w:pPr>
        <w:shd w:val="clear" w:color="auto" w:fill="FFFFFF"/>
        <w:spacing w:after="0" w:line="240" w:lineRule="auto"/>
        <w:ind w:right="300"/>
        <w:jc w:val="both"/>
        <w:textAlignment w:val="baseline"/>
        <w:rPr>
          <w:rFonts w:ascii="Verdana" w:eastAsia="Times New Roman" w:hAnsi="Verdana" w:cs="Times New Roman"/>
          <w:b/>
          <w:color w:val="262626" w:themeColor="text1" w:themeTint="D9"/>
          <w:sz w:val="17"/>
          <w:szCs w:val="17"/>
        </w:rPr>
      </w:pPr>
      <w:r w:rsidRPr="003670D5">
        <w:rPr>
          <w:rFonts w:ascii="Verdana" w:eastAsia="Times New Roman" w:hAnsi="Verdana" w:cs="Times New Roman"/>
          <w:b/>
          <w:color w:val="262626" w:themeColor="text1" w:themeTint="D9"/>
          <w:sz w:val="17"/>
          <w:szCs w:val="17"/>
        </w:rPr>
        <w:t>5 Illumination meter: LUX meter.</w:t>
      </w:r>
    </w:p>
    <w:p w:rsidR="00F36233" w:rsidRPr="003670D5" w:rsidRDefault="00F36233" w:rsidP="00413E80">
      <w:pPr>
        <w:shd w:val="clear" w:color="auto" w:fill="FFFFFF"/>
        <w:spacing w:after="0" w:line="240" w:lineRule="auto"/>
        <w:ind w:right="300"/>
        <w:jc w:val="both"/>
        <w:textAlignment w:val="baseline"/>
        <w:rPr>
          <w:rFonts w:ascii="Verdana" w:eastAsia="Times New Roman" w:hAnsi="Verdana" w:cs="Times New Roman"/>
          <w:b/>
          <w:color w:val="262626" w:themeColor="text1" w:themeTint="D9"/>
          <w:sz w:val="17"/>
          <w:szCs w:val="17"/>
        </w:rPr>
      </w:pPr>
      <w:r w:rsidRPr="003670D5">
        <w:rPr>
          <w:rFonts w:ascii="Verdana" w:eastAsia="Times New Roman" w:hAnsi="Verdana" w:cs="Times New Roman"/>
          <w:b/>
          <w:color w:val="262626" w:themeColor="text1" w:themeTint="D9"/>
          <w:sz w:val="17"/>
          <w:szCs w:val="17"/>
        </w:rPr>
        <w:t xml:space="preserve">6. Flow meter: Air </w:t>
      </w:r>
      <w:proofErr w:type="gramStart"/>
      <w:r w:rsidRPr="003670D5">
        <w:rPr>
          <w:rFonts w:ascii="Verdana" w:eastAsia="Times New Roman" w:hAnsi="Verdana" w:cs="Times New Roman"/>
          <w:b/>
          <w:color w:val="262626" w:themeColor="text1" w:themeTint="D9"/>
          <w:sz w:val="17"/>
          <w:szCs w:val="17"/>
        </w:rPr>
        <w:t>velocity(</w:t>
      </w:r>
      <w:proofErr w:type="gramEnd"/>
      <w:r w:rsidRPr="003670D5">
        <w:rPr>
          <w:rFonts w:ascii="Verdana" w:eastAsia="Times New Roman" w:hAnsi="Verdana" w:cs="Times New Roman"/>
          <w:b/>
          <w:color w:val="262626" w:themeColor="text1" w:themeTint="D9"/>
          <w:sz w:val="17"/>
          <w:szCs w:val="17"/>
        </w:rPr>
        <w:t xml:space="preserve">pilot tube and manometer air velocity in ducts), Water flow </w:t>
      </w:r>
      <w:r w:rsidR="001C4960" w:rsidRPr="003670D5">
        <w:rPr>
          <w:rFonts w:ascii="Verdana" w:eastAsia="Times New Roman" w:hAnsi="Verdana" w:cs="Times New Roman"/>
          <w:b/>
          <w:color w:val="262626" w:themeColor="text1" w:themeTint="D9"/>
          <w:sz w:val="17"/>
          <w:szCs w:val="17"/>
        </w:rPr>
        <w:t>Ultrasonic flow meter: A non contact floe measure device using Doppler effect principle (transmission and receiver in opposite side.)</w:t>
      </w:r>
    </w:p>
    <w:p w:rsidR="008D336D" w:rsidRPr="003670D5" w:rsidRDefault="008D336D" w:rsidP="00413E80">
      <w:pPr>
        <w:shd w:val="clear" w:color="auto" w:fill="FFFFFF"/>
        <w:spacing w:after="0" w:line="240" w:lineRule="auto"/>
        <w:ind w:right="300"/>
        <w:jc w:val="both"/>
        <w:textAlignment w:val="baseline"/>
        <w:rPr>
          <w:rFonts w:ascii="Verdana" w:eastAsia="Times New Roman" w:hAnsi="Verdana" w:cs="Times New Roman"/>
          <w:b/>
          <w:color w:val="262626" w:themeColor="text1" w:themeTint="D9"/>
          <w:sz w:val="17"/>
          <w:szCs w:val="17"/>
        </w:rPr>
      </w:pPr>
    </w:p>
    <w:p w:rsidR="008D336D" w:rsidRPr="003670D5" w:rsidRDefault="008D336D" w:rsidP="00413E80">
      <w:pPr>
        <w:shd w:val="clear" w:color="auto" w:fill="FFFFFF"/>
        <w:spacing w:after="0" w:line="240" w:lineRule="auto"/>
        <w:ind w:right="300"/>
        <w:jc w:val="both"/>
        <w:textAlignment w:val="baseline"/>
        <w:rPr>
          <w:rFonts w:ascii="Verdana" w:eastAsia="Times New Roman" w:hAnsi="Verdana" w:cs="Times New Roman"/>
          <w:b/>
          <w:color w:val="262626" w:themeColor="text1" w:themeTint="D9"/>
          <w:sz w:val="16"/>
          <w:szCs w:val="16"/>
        </w:rPr>
      </w:pPr>
      <w:r w:rsidRPr="003670D5">
        <w:rPr>
          <w:rFonts w:ascii="Verdana" w:eastAsia="Times New Roman" w:hAnsi="Verdana" w:cs="Times New Roman"/>
          <w:b/>
          <w:color w:val="262626" w:themeColor="text1" w:themeTint="D9"/>
          <w:sz w:val="16"/>
          <w:szCs w:val="16"/>
        </w:rPr>
        <w:t>Q5.</w:t>
      </w:r>
    </w:p>
    <w:p w:rsidR="004C49A4" w:rsidRPr="003670D5" w:rsidRDefault="008D336D" w:rsidP="008D336D">
      <w:pPr>
        <w:rPr>
          <w:rFonts w:ascii="Verdana" w:eastAsia="Times New Roman" w:hAnsi="Verdana" w:cs="Times New Roman"/>
          <w:b/>
          <w:color w:val="262626" w:themeColor="text1" w:themeTint="D9"/>
          <w:sz w:val="16"/>
          <w:szCs w:val="16"/>
        </w:rPr>
      </w:pPr>
      <w:r w:rsidRPr="003670D5">
        <w:rPr>
          <w:rFonts w:ascii="Verdana" w:eastAsia="Times New Roman" w:hAnsi="Verdana" w:cs="Times New Roman"/>
          <w:b/>
          <w:color w:val="262626" w:themeColor="text1" w:themeTint="D9"/>
          <w:sz w:val="16"/>
          <w:szCs w:val="16"/>
        </w:rPr>
        <w:t xml:space="preserve"> a)</w:t>
      </w:r>
    </w:p>
    <w:p w:rsidR="008D336D" w:rsidRPr="003670D5" w:rsidRDefault="008D336D" w:rsidP="008D336D">
      <w:pPr>
        <w:rPr>
          <w:rFonts w:ascii="Arial" w:hAnsi="Arial" w:cs="Arial"/>
          <w:color w:val="262626" w:themeColor="text1" w:themeTint="D9"/>
          <w:sz w:val="16"/>
          <w:szCs w:val="16"/>
          <w:shd w:val="clear" w:color="auto" w:fill="FFFFFF"/>
        </w:rPr>
      </w:pPr>
      <w:r w:rsidRPr="003670D5">
        <w:rPr>
          <w:rFonts w:ascii="Arial" w:hAnsi="Arial" w:cs="Arial"/>
          <w:color w:val="262626" w:themeColor="text1" w:themeTint="D9"/>
          <w:sz w:val="16"/>
          <w:szCs w:val="16"/>
          <w:shd w:val="clear" w:color="auto" w:fill="FFFFFF"/>
        </w:rPr>
        <w:t xml:space="preserve"> The demand side management (DSM) comprises techniques and policies which aim at equalizing energy consumption levels over the day. As opposed to the supply side management involving the addition of new generation units and total installed capacity, the idea here is not only to increase the energy to be supplied, but also to control the shape of consumption by applying energy management techniques. The main challenge in the implementation of a DSM program is the quest for knowledge of the daily behavior of loads in the electrical system, which is generally not available from the systems based on conventional electromechanical meters. In such a scenario, the emergence of novel technologies like Smart Grid </w:t>
      </w:r>
      <w:proofErr w:type="gramStart"/>
      <w:r w:rsidRPr="003670D5">
        <w:rPr>
          <w:rFonts w:ascii="Arial" w:hAnsi="Arial" w:cs="Arial"/>
          <w:color w:val="262626" w:themeColor="text1" w:themeTint="D9"/>
          <w:sz w:val="16"/>
          <w:szCs w:val="16"/>
          <w:shd w:val="clear" w:color="auto" w:fill="FFFFFF"/>
        </w:rPr>
        <w:t>technology,</w:t>
      </w:r>
      <w:proofErr w:type="gramEnd"/>
      <w:r w:rsidRPr="003670D5">
        <w:rPr>
          <w:rFonts w:ascii="Arial" w:hAnsi="Arial" w:cs="Arial"/>
          <w:color w:val="262626" w:themeColor="text1" w:themeTint="D9"/>
          <w:sz w:val="16"/>
          <w:szCs w:val="16"/>
          <w:shd w:val="clear" w:color="auto" w:fill="FFFFFF"/>
        </w:rPr>
        <w:t xml:space="preserve"> creates an environment for convergence between the infrastructures of generation, transmission, distribution, information technology and digital communication infrastructure which enables the exchange of information and control actions among the various segments of the power grid. The research trends within the area of demand side management in a smart grid environment and proposes a scheduling scheme using genetic algorithm for load management. Simulation results confirm that the proposed algorithm efficiently reduces the PAR and electricity consumption cost.</w:t>
      </w:r>
    </w:p>
    <w:p w:rsidR="00B83D1C" w:rsidRPr="003670D5" w:rsidRDefault="00B83D1C" w:rsidP="00B83D1C">
      <w:pPr>
        <w:pStyle w:val="NormalWeb"/>
        <w:shd w:val="clear" w:color="auto" w:fill="FFFFFF"/>
        <w:spacing w:before="0" w:beforeAutospacing="0" w:after="0" w:afterAutospacing="0"/>
        <w:rPr>
          <w:rFonts w:ascii="Flama-Light" w:hAnsi="Flama-Light"/>
          <w:color w:val="262626" w:themeColor="text1" w:themeTint="D9"/>
          <w:sz w:val="16"/>
          <w:szCs w:val="16"/>
        </w:rPr>
      </w:pPr>
      <w:r w:rsidRPr="003670D5">
        <w:rPr>
          <w:rFonts w:ascii="Flama-Light" w:hAnsi="Flama-Light"/>
          <w:color w:val="262626" w:themeColor="text1" w:themeTint="D9"/>
          <w:sz w:val="16"/>
          <w:szCs w:val="16"/>
        </w:rPr>
        <w:t>Demand Side Management (DSM) has come a long way from simply building new power plants as energy demand grows. Over time, more and more emphasis has been placed on increasing energy efficiency for both economical and environmental reasons.</w:t>
      </w:r>
    </w:p>
    <w:p w:rsidR="00B83D1C" w:rsidRPr="003670D5" w:rsidRDefault="00B83D1C" w:rsidP="00B83D1C">
      <w:pPr>
        <w:pStyle w:val="NormalWeb"/>
        <w:shd w:val="clear" w:color="auto" w:fill="FFFFFF"/>
        <w:spacing w:before="0" w:beforeAutospacing="0" w:after="0" w:afterAutospacing="0"/>
        <w:rPr>
          <w:rFonts w:ascii="Flama-Light" w:hAnsi="Flama-Light"/>
          <w:color w:val="262626" w:themeColor="text1" w:themeTint="D9"/>
          <w:sz w:val="16"/>
          <w:szCs w:val="16"/>
        </w:rPr>
      </w:pPr>
      <w:r w:rsidRPr="003670D5">
        <w:rPr>
          <w:rFonts w:ascii="Flama-Light" w:hAnsi="Flama-Light"/>
          <w:color w:val="262626" w:themeColor="text1" w:themeTint="D9"/>
          <w:sz w:val="16"/>
          <w:szCs w:val="16"/>
        </w:rPr>
        <w:t>While navigating ever-evolving legislation, energy providers have successfully balanced demand with a consistently reliable grid - and at the same time protecting energy consumers from extremely high energy costs. But as grid-edge technology such as DERs, EVs and smart devices become more pervasive and energy efficiency legislation increases, energy providers’ ability to maintain a reliable, efficient and affordable grid will only become more challenging.</w:t>
      </w:r>
    </w:p>
    <w:p w:rsidR="00B83D1C" w:rsidRPr="003670D5" w:rsidRDefault="00B83D1C" w:rsidP="00B83D1C">
      <w:pPr>
        <w:pStyle w:val="NormalWeb"/>
        <w:shd w:val="clear" w:color="auto" w:fill="FFFFFF"/>
        <w:spacing w:before="0" w:beforeAutospacing="0" w:after="0" w:afterAutospacing="0"/>
        <w:rPr>
          <w:rFonts w:ascii="Flama-Light" w:hAnsi="Flama-Light"/>
          <w:color w:val="262626" w:themeColor="text1" w:themeTint="D9"/>
          <w:sz w:val="16"/>
          <w:szCs w:val="16"/>
        </w:rPr>
      </w:pPr>
      <w:r w:rsidRPr="003670D5">
        <w:rPr>
          <w:rFonts w:ascii="Flama-Light" w:hAnsi="Flama-Light"/>
          <w:color w:val="262626" w:themeColor="text1" w:themeTint="D9"/>
          <w:sz w:val="16"/>
          <w:szCs w:val="16"/>
        </w:rPr>
        <w:t>Join us as we explore the evolution of DSM as we know it today: where it began, how it has matured and what's next as utilities plan for the grid of the future.</w:t>
      </w:r>
    </w:p>
    <w:p w:rsidR="00B83D1C" w:rsidRPr="003670D5" w:rsidRDefault="00B83D1C" w:rsidP="00B83D1C">
      <w:pPr>
        <w:rPr>
          <w:color w:val="262626" w:themeColor="text1" w:themeTint="D9"/>
          <w:sz w:val="16"/>
          <w:szCs w:val="16"/>
        </w:rPr>
      </w:pPr>
    </w:p>
    <w:p w:rsidR="00B83D1C" w:rsidRPr="003670D5" w:rsidRDefault="00B83D1C" w:rsidP="008D336D">
      <w:pPr>
        <w:rPr>
          <w:rFonts w:ascii="Arial" w:hAnsi="Arial" w:cs="Arial"/>
          <w:color w:val="262626" w:themeColor="text1" w:themeTint="D9"/>
          <w:sz w:val="16"/>
          <w:szCs w:val="16"/>
          <w:shd w:val="clear" w:color="auto" w:fill="FFFFFF"/>
        </w:rPr>
      </w:pPr>
    </w:p>
    <w:p w:rsidR="003824B8" w:rsidRPr="003670D5" w:rsidRDefault="008D336D" w:rsidP="003824B8">
      <w:pPr>
        <w:pStyle w:val="Default"/>
        <w:rPr>
          <w:color w:val="262626" w:themeColor="text1" w:themeTint="D9"/>
          <w:sz w:val="16"/>
          <w:szCs w:val="16"/>
        </w:rPr>
      </w:pPr>
      <w:r w:rsidRPr="003670D5">
        <w:rPr>
          <w:rFonts w:ascii="Arial" w:hAnsi="Arial" w:cs="Arial"/>
          <w:color w:val="262626" w:themeColor="text1" w:themeTint="D9"/>
          <w:sz w:val="16"/>
          <w:szCs w:val="16"/>
          <w:shd w:val="clear" w:color="auto" w:fill="FFFFFF"/>
        </w:rPr>
        <w:t>b)</w:t>
      </w:r>
      <w:r w:rsidR="003824B8" w:rsidRPr="003670D5">
        <w:rPr>
          <w:color w:val="262626" w:themeColor="text1" w:themeTint="D9"/>
          <w:sz w:val="16"/>
          <w:szCs w:val="16"/>
        </w:rPr>
        <w:t xml:space="preserve"> </w:t>
      </w:r>
    </w:p>
    <w:p w:rsidR="003824B8" w:rsidRPr="003670D5" w:rsidRDefault="003824B8" w:rsidP="003824B8">
      <w:pPr>
        <w:pStyle w:val="Default"/>
        <w:rPr>
          <w:rFonts w:cstheme="minorBidi"/>
          <w:color w:val="262626" w:themeColor="text1" w:themeTint="D9"/>
          <w:sz w:val="16"/>
          <w:szCs w:val="16"/>
        </w:rPr>
      </w:pPr>
    </w:p>
    <w:p w:rsidR="003824B8" w:rsidRPr="003670D5" w:rsidRDefault="003824B8" w:rsidP="003824B8">
      <w:pPr>
        <w:rPr>
          <w:rFonts w:ascii="Arial" w:hAnsi="Arial" w:cs="Arial"/>
          <w:color w:val="262626" w:themeColor="text1" w:themeTint="D9"/>
          <w:sz w:val="16"/>
          <w:szCs w:val="16"/>
        </w:rPr>
      </w:pPr>
      <w:r w:rsidRPr="003670D5">
        <w:rPr>
          <w:b/>
          <w:bCs/>
          <w:color w:val="262626" w:themeColor="text1" w:themeTint="D9"/>
          <w:sz w:val="16"/>
          <w:szCs w:val="16"/>
        </w:rPr>
        <w:t>DSM</w:t>
      </w:r>
      <w:r w:rsidR="004C49A4" w:rsidRPr="003670D5">
        <w:rPr>
          <w:b/>
          <w:bCs/>
          <w:color w:val="262626" w:themeColor="text1" w:themeTint="D9"/>
          <w:sz w:val="16"/>
          <w:szCs w:val="16"/>
        </w:rPr>
        <w:t xml:space="preserve"> </w:t>
      </w:r>
      <w:r w:rsidRPr="003670D5">
        <w:rPr>
          <w:rFonts w:ascii="Arial" w:hAnsi="Arial" w:cs="Arial"/>
          <w:color w:val="262626" w:themeColor="text1" w:themeTint="D9"/>
          <w:sz w:val="16"/>
          <w:szCs w:val="16"/>
        </w:rPr>
        <w:t>There are three types of DSM based on the overall purpose of the DSM program:</w:t>
      </w:r>
    </w:p>
    <w:p w:rsidR="003824B8" w:rsidRPr="003670D5" w:rsidRDefault="003824B8" w:rsidP="003824B8">
      <w:pPr>
        <w:rPr>
          <w:rFonts w:ascii="Arial" w:hAnsi="Arial" w:cs="Arial"/>
          <w:color w:val="262626" w:themeColor="text1" w:themeTint="D9"/>
          <w:sz w:val="16"/>
          <w:szCs w:val="16"/>
        </w:rPr>
      </w:pPr>
      <w:r w:rsidRPr="003670D5">
        <w:rPr>
          <w:rFonts w:ascii="Wingdings" w:hAnsi="Wingdings" w:cs="Wingdings"/>
          <w:color w:val="262626" w:themeColor="text1" w:themeTint="D9"/>
          <w:sz w:val="16"/>
          <w:szCs w:val="16"/>
        </w:rPr>
        <w:t>􀂄</w:t>
      </w:r>
      <w:r w:rsidRPr="003670D5">
        <w:rPr>
          <w:rFonts w:ascii="Arial" w:hAnsi="Arial" w:cs="Arial"/>
          <w:b/>
          <w:bCs/>
          <w:color w:val="262626" w:themeColor="text1" w:themeTint="D9"/>
          <w:sz w:val="16"/>
          <w:szCs w:val="16"/>
        </w:rPr>
        <w:t>Environmentally-driven</w:t>
      </w:r>
      <w:r w:rsidRPr="003670D5">
        <w:rPr>
          <w:rFonts w:ascii="Arial" w:hAnsi="Arial" w:cs="Arial"/>
          <w:color w:val="262626" w:themeColor="text1" w:themeTint="D9"/>
          <w:sz w:val="16"/>
          <w:szCs w:val="16"/>
        </w:rPr>
        <w:t xml:space="preserve">–achieves environmental and/or social goals by reducing energy use, leading to increased energy efficiency and/or reduced greenhouse gas emissions </w:t>
      </w:r>
    </w:p>
    <w:p w:rsidR="003824B8" w:rsidRPr="003670D5" w:rsidRDefault="003824B8" w:rsidP="003824B8">
      <w:pPr>
        <w:rPr>
          <w:rFonts w:ascii="Arial" w:hAnsi="Arial" w:cs="Arial"/>
          <w:color w:val="262626" w:themeColor="text1" w:themeTint="D9"/>
          <w:sz w:val="16"/>
          <w:szCs w:val="16"/>
        </w:rPr>
      </w:pPr>
      <w:r w:rsidRPr="003670D5">
        <w:rPr>
          <w:rFonts w:ascii="Wingdings" w:hAnsi="Wingdings" w:cs="Wingdings"/>
          <w:color w:val="262626" w:themeColor="text1" w:themeTint="D9"/>
          <w:sz w:val="16"/>
          <w:szCs w:val="16"/>
        </w:rPr>
        <w:t>􀂄</w:t>
      </w:r>
      <w:r w:rsidRPr="003670D5">
        <w:rPr>
          <w:rFonts w:ascii="Arial" w:hAnsi="Arial" w:cs="Arial"/>
          <w:b/>
          <w:bCs/>
          <w:color w:val="262626" w:themeColor="text1" w:themeTint="D9"/>
          <w:sz w:val="16"/>
          <w:szCs w:val="16"/>
        </w:rPr>
        <w:t>Network-driven</w:t>
      </w:r>
      <w:r w:rsidRPr="003670D5">
        <w:rPr>
          <w:rFonts w:ascii="Arial" w:hAnsi="Arial" w:cs="Arial"/>
          <w:color w:val="262626" w:themeColor="text1" w:themeTint="D9"/>
          <w:sz w:val="16"/>
          <w:szCs w:val="16"/>
        </w:rPr>
        <w:t>–deals with problems in the electricity network by reducing demand in ways which maintain system reliability in the immediate term and over the longer term defer the need for network augmentation</w:t>
      </w:r>
    </w:p>
    <w:p w:rsidR="008D336D" w:rsidRPr="003670D5" w:rsidRDefault="003824B8" w:rsidP="003824B8">
      <w:pPr>
        <w:rPr>
          <w:color w:val="262626" w:themeColor="text1" w:themeTint="D9"/>
          <w:sz w:val="16"/>
          <w:szCs w:val="16"/>
        </w:rPr>
      </w:pPr>
      <w:r w:rsidRPr="003670D5">
        <w:rPr>
          <w:rFonts w:ascii="Wingdings" w:hAnsi="Wingdings" w:cs="Wingdings"/>
          <w:color w:val="262626" w:themeColor="text1" w:themeTint="D9"/>
          <w:sz w:val="16"/>
          <w:szCs w:val="16"/>
        </w:rPr>
        <w:t>􀂄</w:t>
      </w:r>
      <w:r w:rsidRPr="003670D5">
        <w:rPr>
          <w:rFonts w:ascii="Arial" w:hAnsi="Arial" w:cs="Arial"/>
          <w:b/>
          <w:bCs/>
          <w:color w:val="262626" w:themeColor="text1" w:themeTint="D9"/>
          <w:sz w:val="16"/>
          <w:szCs w:val="16"/>
        </w:rPr>
        <w:t>Market-driven</w:t>
      </w:r>
      <w:r w:rsidRPr="003670D5">
        <w:rPr>
          <w:rFonts w:ascii="Arial" w:hAnsi="Arial" w:cs="Arial"/>
          <w:color w:val="262626" w:themeColor="text1" w:themeTint="D9"/>
          <w:sz w:val="16"/>
          <w:szCs w:val="16"/>
        </w:rPr>
        <w:t xml:space="preserve">–provides short-term responses to electricity market conditions (‘demand response’), </w:t>
      </w:r>
      <w:proofErr w:type="spellStart"/>
      <w:r w:rsidRPr="003670D5">
        <w:rPr>
          <w:rFonts w:ascii="Arial" w:hAnsi="Arial" w:cs="Arial"/>
          <w:color w:val="262626" w:themeColor="text1" w:themeTint="D9"/>
          <w:sz w:val="16"/>
          <w:szCs w:val="16"/>
        </w:rPr>
        <w:t>eg</w:t>
      </w:r>
      <w:proofErr w:type="spellEnd"/>
      <w:r w:rsidRPr="003670D5">
        <w:rPr>
          <w:rFonts w:ascii="Arial" w:hAnsi="Arial" w:cs="Arial"/>
          <w:color w:val="262626" w:themeColor="text1" w:themeTint="D9"/>
          <w:sz w:val="16"/>
          <w:szCs w:val="16"/>
        </w:rPr>
        <w:t xml:space="preserve"> by reducing load during periods of high market </w:t>
      </w:r>
      <w:proofErr w:type="spellStart"/>
      <w:r w:rsidRPr="003670D5">
        <w:rPr>
          <w:rFonts w:ascii="Arial" w:hAnsi="Arial" w:cs="Arial"/>
          <w:color w:val="262626" w:themeColor="text1" w:themeTint="D9"/>
          <w:sz w:val="16"/>
          <w:szCs w:val="16"/>
        </w:rPr>
        <w:t>pricescaused</w:t>
      </w:r>
      <w:proofErr w:type="spellEnd"/>
      <w:r w:rsidRPr="003670D5">
        <w:rPr>
          <w:rFonts w:ascii="Arial" w:hAnsi="Arial" w:cs="Arial"/>
          <w:color w:val="262626" w:themeColor="text1" w:themeTint="D9"/>
          <w:sz w:val="16"/>
          <w:szCs w:val="16"/>
        </w:rPr>
        <w:t xml:space="preserve"> by reduced generation or network capacity</w:t>
      </w:r>
    </w:p>
    <w:p w:rsidR="008D336D" w:rsidRPr="003670D5" w:rsidRDefault="008D336D" w:rsidP="00413E80">
      <w:pPr>
        <w:shd w:val="clear" w:color="auto" w:fill="FFFFFF"/>
        <w:spacing w:after="0" w:line="240" w:lineRule="auto"/>
        <w:ind w:right="300"/>
        <w:jc w:val="both"/>
        <w:textAlignment w:val="baseline"/>
        <w:rPr>
          <w:rFonts w:ascii="Verdana" w:eastAsia="Times New Roman" w:hAnsi="Verdana" w:cs="Times New Roman"/>
          <w:b/>
          <w:color w:val="262626" w:themeColor="text1" w:themeTint="D9"/>
          <w:sz w:val="16"/>
          <w:szCs w:val="16"/>
        </w:rPr>
      </w:pPr>
    </w:p>
    <w:p w:rsidR="00F36233" w:rsidRPr="003670D5" w:rsidRDefault="00F36233" w:rsidP="00413E80">
      <w:pPr>
        <w:shd w:val="clear" w:color="auto" w:fill="FFFFFF"/>
        <w:spacing w:after="0" w:line="240" w:lineRule="auto"/>
        <w:ind w:right="300"/>
        <w:jc w:val="both"/>
        <w:textAlignment w:val="baseline"/>
        <w:rPr>
          <w:rFonts w:ascii="Verdana" w:eastAsia="Times New Roman" w:hAnsi="Verdana" w:cs="Times New Roman"/>
          <w:b/>
          <w:color w:val="262626" w:themeColor="text1" w:themeTint="D9"/>
          <w:sz w:val="16"/>
          <w:szCs w:val="16"/>
        </w:rPr>
      </w:pPr>
    </w:p>
    <w:p w:rsidR="003824B8" w:rsidRPr="003670D5" w:rsidRDefault="003824B8" w:rsidP="0057617F">
      <w:pPr>
        <w:rPr>
          <w:b/>
          <w:color w:val="262626" w:themeColor="text1" w:themeTint="D9"/>
          <w:sz w:val="16"/>
          <w:szCs w:val="16"/>
        </w:rPr>
      </w:pPr>
      <w:r w:rsidRPr="003670D5">
        <w:rPr>
          <w:b/>
          <w:noProof/>
          <w:color w:val="262626" w:themeColor="text1" w:themeTint="D9"/>
          <w:sz w:val="16"/>
          <w:szCs w:val="16"/>
        </w:rPr>
        <w:lastRenderedPageBreak/>
        <w:drawing>
          <wp:inline distT="0" distB="0" distL="0" distR="0">
            <wp:extent cx="5819775" cy="16287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819775" cy="1628775"/>
                    </a:xfrm>
                    <a:prstGeom prst="rect">
                      <a:avLst/>
                    </a:prstGeom>
                    <a:noFill/>
                    <a:ln w="9525">
                      <a:noFill/>
                      <a:miter lim="800000"/>
                      <a:headEnd/>
                      <a:tailEnd/>
                    </a:ln>
                  </pic:spPr>
                </pic:pic>
              </a:graphicData>
            </a:graphic>
          </wp:inline>
        </w:drawing>
      </w:r>
    </w:p>
    <w:p w:rsidR="00AB65D5" w:rsidRPr="003670D5" w:rsidRDefault="003824B8" w:rsidP="003824B8">
      <w:pPr>
        <w:rPr>
          <w:color w:val="262626" w:themeColor="text1" w:themeTint="D9"/>
          <w:sz w:val="16"/>
          <w:szCs w:val="16"/>
        </w:rPr>
      </w:pPr>
      <w:r w:rsidRPr="003670D5">
        <w:rPr>
          <w:noProof/>
          <w:color w:val="262626" w:themeColor="text1" w:themeTint="D9"/>
          <w:sz w:val="16"/>
          <w:szCs w:val="16"/>
        </w:rPr>
        <w:drawing>
          <wp:inline distT="0" distB="0" distL="0" distR="0">
            <wp:extent cx="3800475" cy="15621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800475" cy="1562100"/>
                    </a:xfrm>
                    <a:prstGeom prst="rect">
                      <a:avLst/>
                    </a:prstGeom>
                    <a:noFill/>
                    <a:ln w="9525">
                      <a:noFill/>
                      <a:miter lim="800000"/>
                      <a:headEnd/>
                      <a:tailEnd/>
                    </a:ln>
                  </pic:spPr>
                </pic:pic>
              </a:graphicData>
            </a:graphic>
          </wp:inline>
        </w:drawing>
      </w:r>
    </w:p>
    <w:p w:rsidR="00AB65D5" w:rsidRPr="003670D5" w:rsidRDefault="00AB65D5" w:rsidP="00AB65D5">
      <w:pPr>
        <w:rPr>
          <w:color w:val="262626" w:themeColor="text1" w:themeTint="D9"/>
          <w:sz w:val="16"/>
          <w:szCs w:val="16"/>
        </w:rPr>
      </w:pPr>
    </w:p>
    <w:p w:rsidR="00AB65D5" w:rsidRPr="003670D5" w:rsidRDefault="00AB65D5" w:rsidP="00AB65D5">
      <w:pPr>
        <w:autoSpaceDE w:val="0"/>
        <w:autoSpaceDN w:val="0"/>
        <w:adjustRightInd w:val="0"/>
        <w:spacing w:after="0" w:line="240" w:lineRule="auto"/>
        <w:rPr>
          <w:rFonts w:ascii="Arial" w:hAnsi="Arial" w:cs="Arial"/>
          <w:color w:val="262626" w:themeColor="text1" w:themeTint="D9"/>
          <w:sz w:val="24"/>
          <w:szCs w:val="24"/>
        </w:rPr>
      </w:pPr>
    </w:p>
    <w:p w:rsidR="00AB65D5" w:rsidRPr="003670D5" w:rsidRDefault="00AB65D5" w:rsidP="00AB65D5">
      <w:pPr>
        <w:autoSpaceDE w:val="0"/>
        <w:autoSpaceDN w:val="0"/>
        <w:adjustRightInd w:val="0"/>
        <w:spacing w:after="0" w:line="240" w:lineRule="auto"/>
        <w:rPr>
          <w:rFonts w:ascii="Arial" w:hAnsi="Arial" w:cs="Arial"/>
          <w:color w:val="262626" w:themeColor="text1" w:themeTint="D9"/>
          <w:sz w:val="24"/>
          <w:szCs w:val="24"/>
        </w:rPr>
      </w:pPr>
    </w:p>
    <w:p w:rsidR="00AB65D5" w:rsidRPr="003670D5" w:rsidRDefault="00AB65D5" w:rsidP="00AB65D5">
      <w:pPr>
        <w:autoSpaceDE w:val="0"/>
        <w:autoSpaceDN w:val="0"/>
        <w:adjustRightInd w:val="0"/>
        <w:spacing w:after="0" w:line="240" w:lineRule="auto"/>
        <w:rPr>
          <w:rFonts w:ascii="Arial" w:hAnsi="Arial" w:cs="Arial"/>
          <w:color w:val="262626" w:themeColor="text1" w:themeTint="D9"/>
          <w:sz w:val="16"/>
          <w:szCs w:val="16"/>
        </w:rPr>
      </w:pPr>
      <w:r w:rsidRPr="003670D5">
        <w:rPr>
          <w:rFonts w:ascii="Arial" w:hAnsi="Arial" w:cs="Arial"/>
          <w:b/>
          <w:bCs/>
          <w:color w:val="262626" w:themeColor="text1" w:themeTint="D9"/>
          <w:sz w:val="16"/>
          <w:szCs w:val="16"/>
        </w:rPr>
        <w:t>Timing</w:t>
      </w:r>
      <w:r w:rsidRPr="003670D5">
        <w:rPr>
          <w:rFonts w:ascii="Arial" w:hAnsi="Arial" w:cs="Arial"/>
          <w:color w:val="262626" w:themeColor="text1" w:themeTint="D9"/>
          <w:sz w:val="16"/>
          <w:szCs w:val="16"/>
        </w:rPr>
        <w:t>–DSM programs may be designed to achieve specific outcomes at particular times of day</w:t>
      </w:r>
    </w:p>
    <w:p w:rsidR="00AB65D5" w:rsidRPr="003670D5" w:rsidRDefault="00AB65D5" w:rsidP="00AB65D5">
      <w:pPr>
        <w:autoSpaceDE w:val="0"/>
        <w:autoSpaceDN w:val="0"/>
        <w:adjustRightInd w:val="0"/>
        <w:spacing w:after="0" w:line="240" w:lineRule="auto"/>
        <w:rPr>
          <w:rFonts w:ascii="Wingdings" w:hAnsi="Wingdings" w:cs="Wingdings"/>
          <w:color w:val="262626" w:themeColor="text1" w:themeTint="D9"/>
          <w:sz w:val="16"/>
          <w:szCs w:val="16"/>
        </w:rPr>
      </w:pPr>
    </w:p>
    <w:p w:rsidR="00AB65D5" w:rsidRPr="003670D5" w:rsidRDefault="00AB65D5" w:rsidP="00AB65D5">
      <w:pPr>
        <w:autoSpaceDE w:val="0"/>
        <w:autoSpaceDN w:val="0"/>
        <w:adjustRightInd w:val="0"/>
        <w:spacing w:after="0" w:line="240" w:lineRule="auto"/>
        <w:rPr>
          <w:rFonts w:ascii="Arial" w:hAnsi="Arial" w:cs="Arial"/>
          <w:color w:val="262626" w:themeColor="text1" w:themeTint="D9"/>
          <w:sz w:val="16"/>
          <w:szCs w:val="16"/>
        </w:rPr>
      </w:pPr>
      <w:r w:rsidRPr="003670D5">
        <w:rPr>
          <w:rFonts w:ascii="Arial" w:hAnsi="Arial" w:cs="Arial"/>
          <w:b/>
          <w:bCs/>
          <w:color w:val="262626" w:themeColor="text1" w:themeTint="D9"/>
          <w:sz w:val="16"/>
          <w:szCs w:val="16"/>
        </w:rPr>
        <w:t>Pre-or post-contingency</w:t>
      </w:r>
      <w:r w:rsidRPr="003670D5">
        <w:rPr>
          <w:rFonts w:ascii="Arial" w:hAnsi="Arial" w:cs="Arial"/>
          <w:color w:val="262626" w:themeColor="text1" w:themeTint="D9"/>
          <w:sz w:val="16"/>
          <w:szCs w:val="16"/>
        </w:rPr>
        <w:t xml:space="preserve">–DSM programs may be designed to achieve specific outcomes either prior to a contingency or in </w:t>
      </w:r>
    </w:p>
    <w:p w:rsidR="00AB65D5" w:rsidRPr="003670D5" w:rsidRDefault="00AB65D5" w:rsidP="00AB65D5">
      <w:pPr>
        <w:autoSpaceDE w:val="0"/>
        <w:autoSpaceDN w:val="0"/>
        <w:adjustRightInd w:val="0"/>
        <w:spacing w:after="0" w:line="240" w:lineRule="auto"/>
        <w:rPr>
          <w:rFonts w:ascii="Arial" w:hAnsi="Arial" w:cs="Arial"/>
          <w:color w:val="262626" w:themeColor="text1" w:themeTint="D9"/>
          <w:sz w:val="16"/>
          <w:szCs w:val="16"/>
        </w:rPr>
      </w:pPr>
      <w:r w:rsidRPr="003670D5">
        <w:rPr>
          <w:rFonts w:ascii="Arial" w:hAnsi="Arial" w:cs="Arial"/>
          <w:color w:val="262626" w:themeColor="text1" w:themeTint="D9"/>
          <w:sz w:val="16"/>
          <w:szCs w:val="16"/>
        </w:rPr>
        <w:t xml:space="preserve">     </w:t>
      </w:r>
      <w:proofErr w:type="gramStart"/>
      <w:r w:rsidRPr="003670D5">
        <w:rPr>
          <w:rFonts w:ascii="Arial" w:hAnsi="Arial" w:cs="Arial"/>
          <w:color w:val="262626" w:themeColor="text1" w:themeTint="D9"/>
          <w:sz w:val="16"/>
          <w:szCs w:val="16"/>
        </w:rPr>
        <w:t>response</w:t>
      </w:r>
      <w:proofErr w:type="gramEnd"/>
      <w:r w:rsidRPr="003670D5">
        <w:rPr>
          <w:rFonts w:ascii="Arial" w:hAnsi="Arial" w:cs="Arial"/>
          <w:color w:val="262626" w:themeColor="text1" w:themeTint="D9"/>
          <w:sz w:val="16"/>
          <w:szCs w:val="16"/>
        </w:rPr>
        <w:t xml:space="preserve"> to a particular event</w:t>
      </w:r>
    </w:p>
    <w:p w:rsidR="00AB65D5" w:rsidRPr="003670D5" w:rsidRDefault="00AB65D5" w:rsidP="00AB65D5">
      <w:pPr>
        <w:autoSpaceDE w:val="0"/>
        <w:autoSpaceDN w:val="0"/>
        <w:adjustRightInd w:val="0"/>
        <w:spacing w:after="0" w:line="240" w:lineRule="auto"/>
        <w:rPr>
          <w:rFonts w:ascii="Arial" w:hAnsi="Arial" w:cs="Arial"/>
          <w:color w:val="262626" w:themeColor="text1" w:themeTint="D9"/>
          <w:sz w:val="16"/>
          <w:szCs w:val="16"/>
        </w:rPr>
      </w:pPr>
    </w:p>
    <w:p w:rsidR="00AB65D5" w:rsidRPr="003670D5" w:rsidRDefault="00AB65D5" w:rsidP="00AB65D5">
      <w:pPr>
        <w:autoSpaceDE w:val="0"/>
        <w:autoSpaceDN w:val="0"/>
        <w:adjustRightInd w:val="0"/>
        <w:spacing w:after="0" w:line="240" w:lineRule="auto"/>
        <w:rPr>
          <w:rFonts w:ascii="Arial" w:hAnsi="Arial" w:cs="Arial"/>
          <w:color w:val="262626" w:themeColor="text1" w:themeTint="D9"/>
          <w:sz w:val="16"/>
          <w:szCs w:val="16"/>
        </w:rPr>
      </w:pPr>
      <w:r w:rsidRPr="003670D5">
        <w:rPr>
          <w:rFonts w:ascii="Wingdings" w:hAnsi="Wingdings" w:cs="Wingdings"/>
          <w:color w:val="262626" w:themeColor="text1" w:themeTint="D9"/>
          <w:sz w:val="16"/>
          <w:szCs w:val="16"/>
        </w:rPr>
        <w:t>􀁺</w:t>
      </w:r>
      <w:r w:rsidRPr="003670D5">
        <w:rPr>
          <w:rFonts w:ascii="Arial" w:hAnsi="Arial" w:cs="Arial"/>
          <w:b/>
          <w:bCs/>
          <w:color w:val="262626" w:themeColor="text1" w:themeTint="D9"/>
          <w:sz w:val="16"/>
          <w:szCs w:val="16"/>
        </w:rPr>
        <w:t>Geographical locations</w:t>
      </w:r>
      <w:r w:rsidRPr="003670D5">
        <w:rPr>
          <w:rFonts w:ascii="Arial" w:hAnsi="Arial" w:cs="Arial"/>
          <w:color w:val="262626" w:themeColor="text1" w:themeTint="D9"/>
          <w:sz w:val="16"/>
          <w:szCs w:val="16"/>
        </w:rPr>
        <w:t xml:space="preserve">–DSM programs may be targeted to specific locations, </w:t>
      </w:r>
      <w:proofErr w:type="spellStart"/>
      <w:proofErr w:type="gramStart"/>
      <w:r w:rsidRPr="003670D5">
        <w:rPr>
          <w:rFonts w:ascii="Arial" w:hAnsi="Arial" w:cs="Arial"/>
          <w:color w:val="262626" w:themeColor="text1" w:themeTint="D9"/>
          <w:sz w:val="16"/>
          <w:szCs w:val="16"/>
        </w:rPr>
        <w:t>eg</w:t>
      </w:r>
      <w:proofErr w:type="spellEnd"/>
      <w:r w:rsidRPr="003670D5">
        <w:rPr>
          <w:rFonts w:ascii="Arial" w:hAnsi="Arial" w:cs="Arial"/>
          <w:color w:val="262626" w:themeColor="text1" w:themeTint="D9"/>
          <w:sz w:val="16"/>
          <w:szCs w:val="16"/>
        </w:rPr>
        <w:t xml:space="preserve">  (</w:t>
      </w:r>
      <w:proofErr w:type="gramEnd"/>
      <w:r w:rsidRPr="003670D5">
        <w:rPr>
          <w:rFonts w:ascii="Arial" w:hAnsi="Arial" w:cs="Arial"/>
          <w:color w:val="262626" w:themeColor="text1" w:themeTint="D9"/>
          <w:sz w:val="16"/>
          <w:szCs w:val="16"/>
        </w:rPr>
        <w:t xml:space="preserve">a)whole network (b) network regions </w:t>
      </w:r>
    </w:p>
    <w:p w:rsidR="00AB65D5" w:rsidRPr="003670D5" w:rsidRDefault="00AB65D5" w:rsidP="00AB65D5">
      <w:pPr>
        <w:autoSpaceDE w:val="0"/>
        <w:autoSpaceDN w:val="0"/>
        <w:adjustRightInd w:val="0"/>
        <w:spacing w:after="0" w:line="240" w:lineRule="auto"/>
        <w:rPr>
          <w:rFonts w:ascii="Arial" w:hAnsi="Arial" w:cs="Arial"/>
          <w:color w:val="262626" w:themeColor="text1" w:themeTint="D9"/>
          <w:sz w:val="16"/>
          <w:szCs w:val="16"/>
        </w:rPr>
      </w:pPr>
      <w:r w:rsidRPr="003670D5">
        <w:rPr>
          <w:rFonts w:ascii="Arial" w:hAnsi="Arial" w:cs="Arial"/>
          <w:color w:val="262626" w:themeColor="text1" w:themeTint="D9"/>
          <w:sz w:val="16"/>
          <w:szCs w:val="16"/>
        </w:rPr>
        <w:t xml:space="preserve">                                           (c</w:t>
      </w:r>
      <w:proofErr w:type="gramStart"/>
      <w:r w:rsidRPr="003670D5">
        <w:rPr>
          <w:rFonts w:ascii="Arial" w:hAnsi="Arial" w:cs="Arial"/>
          <w:color w:val="262626" w:themeColor="text1" w:themeTint="D9"/>
          <w:sz w:val="16"/>
          <w:szCs w:val="16"/>
        </w:rPr>
        <w:t>)network</w:t>
      </w:r>
      <w:proofErr w:type="gramEnd"/>
      <w:r w:rsidRPr="003670D5">
        <w:rPr>
          <w:rFonts w:ascii="Arial" w:hAnsi="Arial" w:cs="Arial"/>
          <w:color w:val="262626" w:themeColor="text1" w:themeTint="D9"/>
          <w:sz w:val="16"/>
          <w:szCs w:val="16"/>
        </w:rPr>
        <w:t xml:space="preserve"> elements</w:t>
      </w:r>
    </w:p>
    <w:p w:rsidR="00AB65D5" w:rsidRPr="003670D5" w:rsidRDefault="00AB65D5" w:rsidP="00AB65D5">
      <w:pPr>
        <w:autoSpaceDE w:val="0"/>
        <w:autoSpaceDN w:val="0"/>
        <w:adjustRightInd w:val="0"/>
        <w:spacing w:after="0" w:line="240" w:lineRule="auto"/>
        <w:rPr>
          <w:rFonts w:ascii="Arial" w:hAnsi="Arial" w:cs="Arial"/>
          <w:color w:val="262626" w:themeColor="text1" w:themeTint="D9"/>
          <w:sz w:val="16"/>
          <w:szCs w:val="16"/>
        </w:rPr>
      </w:pPr>
    </w:p>
    <w:p w:rsidR="00AB65D5" w:rsidRPr="003670D5" w:rsidRDefault="00AB65D5" w:rsidP="00AB65D5">
      <w:pPr>
        <w:autoSpaceDE w:val="0"/>
        <w:autoSpaceDN w:val="0"/>
        <w:adjustRightInd w:val="0"/>
        <w:spacing w:after="0" w:line="240" w:lineRule="auto"/>
        <w:rPr>
          <w:rFonts w:ascii="Arial" w:hAnsi="Arial" w:cs="Arial"/>
          <w:color w:val="262626" w:themeColor="text1" w:themeTint="D9"/>
          <w:sz w:val="16"/>
          <w:szCs w:val="16"/>
        </w:rPr>
      </w:pPr>
    </w:p>
    <w:p w:rsidR="00AB65D5" w:rsidRPr="003670D5" w:rsidRDefault="00AB65D5" w:rsidP="00AB65D5">
      <w:pPr>
        <w:autoSpaceDE w:val="0"/>
        <w:autoSpaceDN w:val="0"/>
        <w:adjustRightInd w:val="0"/>
        <w:spacing w:after="0" w:line="240" w:lineRule="auto"/>
        <w:rPr>
          <w:rFonts w:ascii="Arial" w:hAnsi="Arial" w:cs="Arial"/>
          <w:color w:val="262626" w:themeColor="text1" w:themeTint="D9"/>
          <w:sz w:val="16"/>
          <w:szCs w:val="16"/>
        </w:rPr>
      </w:pPr>
      <w:r w:rsidRPr="003670D5">
        <w:rPr>
          <w:rFonts w:ascii="Wingdings" w:hAnsi="Wingdings" w:cs="Wingdings"/>
          <w:color w:val="262626" w:themeColor="text1" w:themeTint="D9"/>
          <w:sz w:val="16"/>
          <w:szCs w:val="16"/>
        </w:rPr>
        <w:t>􀁺</w:t>
      </w:r>
      <w:r w:rsidRPr="003670D5">
        <w:rPr>
          <w:rFonts w:ascii="Arial" w:hAnsi="Arial" w:cs="Arial"/>
          <w:b/>
          <w:bCs/>
          <w:color w:val="262626" w:themeColor="text1" w:themeTint="D9"/>
          <w:sz w:val="16"/>
          <w:szCs w:val="16"/>
        </w:rPr>
        <w:t>Market segments</w:t>
      </w:r>
      <w:r w:rsidRPr="003670D5">
        <w:rPr>
          <w:rFonts w:ascii="Arial" w:hAnsi="Arial" w:cs="Arial"/>
          <w:color w:val="262626" w:themeColor="text1" w:themeTint="D9"/>
          <w:sz w:val="16"/>
          <w:szCs w:val="16"/>
        </w:rPr>
        <w:t xml:space="preserve">–DSM programs may be targeted to </w:t>
      </w:r>
    </w:p>
    <w:p w:rsidR="00AB65D5" w:rsidRPr="003670D5" w:rsidRDefault="00AB65D5" w:rsidP="00AB65D5">
      <w:pPr>
        <w:autoSpaceDE w:val="0"/>
        <w:autoSpaceDN w:val="0"/>
        <w:adjustRightInd w:val="0"/>
        <w:spacing w:after="0" w:line="240" w:lineRule="auto"/>
        <w:rPr>
          <w:rFonts w:ascii="Arial" w:hAnsi="Arial" w:cs="Arial"/>
          <w:color w:val="262626" w:themeColor="text1" w:themeTint="D9"/>
          <w:sz w:val="16"/>
          <w:szCs w:val="16"/>
        </w:rPr>
      </w:pPr>
      <w:r w:rsidRPr="003670D5">
        <w:rPr>
          <w:rFonts w:ascii="Arial" w:hAnsi="Arial" w:cs="Arial"/>
          <w:color w:val="262626" w:themeColor="text1" w:themeTint="D9"/>
          <w:sz w:val="16"/>
          <w:szCs w:val="16"/>
        </w:rPr>
        <w:t xml:space="preserve">        </w:t>
      </w:r>
      <w:proofErr w:type="gramStart"/>
      <w:r w:rsidRPr="003670D5">
        <w:rPr>
          <w:rFonts w:ascii="Arial" w:hAnsi="Arial" w:cs="Arial"/>
          <w:color w:val="262626" w:themeColor="text1" w:themeTint="D9"/>
          <w:sz w:val="16"/>
          <w:szCs w:val="16"/>
        </w:rPr>
        <w:t>specific</w:t>
      </w:r>
      <w:proofErr w:type="gramEnd"/>
      <w:r w:rsidRPr="003670D5">
        <w:rPr>
          <w:rFonts w:ascii="Arial" w:hAnsi="Arial" w:cs="Arial"/>
          <w:color w:val="262626" w:themeColor="text1" w:themeTint="D9"/>
          <w:sz w:val="16"/>
          <w:szCs w:val="16"/>
        </w:rPr>
        <w:t xml:space="preserve"> segments, </w:t>
      </w:r>
      <w:proofErr w:type="spellStart"/>
      <w:r w:rsidRPr="003670D5">
        <w:rPr>
          <w:rFonts w:ascii="Arial" w:hAnsi="Arial" w:cs="Arial"/>
          <w:color w:val="262626" w:themeColor="text1" w:themeTint="D9"/>
          <w:sz w:val="16"/>
          <w:szCs w:val="16"/>
        </w:rPr>
        <w:t>eg</w:t>
      </w:r>
      <w:proofErr w:type="spellEnd"/>
      <w:r w:rsidRPr="003670D5">
        <w:rPr>
          <w:rFonts w:ascii="Arial" w:hAnsi="Arial" w:cs="Arial"/>
          <w:color w:val="262626" w:themeColor="text1" w:themeTint="D9"/>
          <w:sz w:val="16"/>
          <w:szCs w:val="16"/>
        </w:rPr>
        <w:t xml:space="preserve"> residential, commercial or industrial customer classes</w:t>
      </w:r>
    </w:p>
    <w:p w:rsidR="00207C24" w:rsidRPr="003670D5" w:rsidRDefault="00207C24" w:rsidP="00AB65D5">
      <w:pPr>
        <w:rPr>
          <w:color w:val="262626" w:themeColor="text1" w:themeTint="D9"/>
          <w:sz w:val="16"/>
          <w:szCs w:val="16"/>
        </w:rPr>
      </w:pPr>
    </w:p>
    <w:sectPr w:rsidR="00207C24" w:rsidRPr="003670D5" w:rsidSect="002648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Bold">
    <w:panose1 w:val="00000000000000000000"/>
    <w:charset w:val="00"/>
    <w:family w:val="swiss"/>
    <w:notTrueType/>
    <w:pitch w:val="default"/>
    <w:sig w:usb0="00000003" w:usb1="00000000" w:usb2="00000000" w:usb3="00000000" w:csb0="00000001" w:csb1="00000000"/>
  </w:font>
  <w:font w:name="Urdu Typesetting,Bold">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Flama-Ligh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A6E"/>
    <w:multiLevelType w:val="multilevel"/>
    <w:tmpl w:val="212CF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C25116"/>
    <w:multiLevelType w:val="multilevel"/>
    <w:tmpl w:val="212CF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190439"/>
    <w:multiLevelType w:val="multilevel"/>
    <w:tmpl w:val="5008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86901"/>
    <w:rsid w:val="000956AD"/>
    <w:rsid w:val="000E222A"/>
    <w:rsid w:val="001B5299"/>
    <w:rsid w:val="001C4960"/>
    <w:rsid w:val="00207C24"/>
    <w:rsid w:val="00264856"/>
    <w:rsid w:val="002B25AE"/>
    <w:rsid w:val="002E2E06"/>
    <w:rsid w:val="002F3F93"/>
    <w:rsid w:val="00306561"/>
    <w:rsid w:val="003670D5"/>
    <w:rsid w:val="00380A3C"/>
    <w:rsid w:val="003824B8"/>
    <w:rsid w:val="003A14CB"/>
    <w:rsid w:val="003D7958"/>
    <w:rsid w:val="00401AA6"/>
    <w:rsid w:val="00413E80"/>
    <w:rsid w:val="00464A9A"/>
    <w:rsid w:val="00471F32"/>
    <w:rsid w:val="004908C2"/>
    <w:rsid w:val="004C49A4"/>
    <w:rsid w:val="004C6449"/>
    <w:rsid w:val="004F252A"/>
    <w:rsid w:val="005020AC"/>
    <w:rsid w:val="0057617F"/>
    <w:rsid w:val="005F33B2"/>
    <w:rsid w:val="00643188"/>
    <w:rsid w:val="006A6FEC"/>
    <w:rsid w:val="006C300B"/>
    <w:rsid w:val="006D1DF5"/>
    <w:rsid w:val="006F7D6A"/>
    <w:rsid w:val="008044FE"/>
    <w:rsid w:val="008720D1"/>
    <w:rsid w:val="00886901"/>
    <w:rsid w:val="008879B4"/>
    <w:rsid w:val="008A1932"/>
    <w:rsid w:val="008D336D"/>
    <w:rsid w:val="009514CA"/>
    <w:rsid w:val="00966AA0"/>
    <w:rsid w:val="009D581E"/>
    <w:rsid w:val="00A25D61"/>
    <w:rsid w:val="00A50E6B"/>
    <w:rsid w:val="00A85E99"/>
    <w:rsid w:val="00A94C5F"/>
    <w:rsid w:val="00AB65D5"/>
    <w:rsid w:val="00AC2B09"/>
    <w:rsid w:val="00B2312E"/>
    <w:rsid w:val="00B54014"/>
    <w:rsid w:val="00B83D1C"/>
    <w:rsid w:val="00D73F68"/>
    <w:rsid w:val="00D90C42"/>
    <w:rsid w:val="00D9525C"/>
    <w:rsid w:val="00EF6EF8"/>
    <w:rsid w:val="00F36233"/>
    <w:rsid w:val="00FA6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6" type="connector" idref="#_x0000_s1026"/>
        <o:r id="V:Rule7" type="connector" idref="#_x0000_s1028"/>
        <o:r id="V:Rule8" type="connector" idref="#_x0000_s1030"/>
        <o:r id="V:Rule9" type="connector" idref="#_x0000_s1029"/>
        <o:r id="V:Rule10"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9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4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7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958"/>
    <w:rPr>
      <w:rFonts w:ascii="Tahoma" w:hAnsi="Tahoma" w:cs="Tahoma"/>
      <w:sz w:val="16"/>
      <w:szCs w:val="16"/>
    </w:rPr>
  </w:style>
  <w:style w:type="paragraph" w:styleId="NormalWeb">
    <w:name w:val="Normal (Web)"/>
    <w:basedOn w:val="Normal"/>
    <w:uiPriority w:val="99"/>
    <w:unhideWhenUsed/>
    <w:rsid w:val="00207C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C24"/>
    <w:rPr>
      <w:b/>
      <w:bCs/>
    </w:rPr>
  </w:style>
  <w:style w:type="paragraph" w:customStyle="1" w:styleId="Default">
    <w:name w:val="Default"/>
    <w:rsid w:val="003824B8"/>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divs>
    <w:div w:id="124290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EB00A8-C9DE-44A7-8E17-81CEBD868F9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523C86F8-FCB7-4880-ABA0-1C9714A9F446}">
      <dgm:prSet phldrT="[Text]"/>
      <dgm:spPr/>
      <dgm:t>
        <a:bodyPr/>
        <a:lstStyle/>
        <a:p>
          <a:r>
            <a:rPr lang="en-US"/>
            <a:t>Management commitment</a:t>
          </a:r>
        </a:p>
      </dgm:t>
    </dgm:pt>
    <dgm:pt modelId="{ADC67AC6-3007-4650-B844-83ACCDCEA78D}" type="parTrans" cxnId="{09ABB621-165B-4E95-93B2-FAA0D2AD5237}">
      <dgm:prSet/>
      <dgm:spPr/>
      <dgm:t>
        <a:bodyPr/>
        <a:lstStyle/>
        <a:p>
          <a:endParaRPr lang="en-US"/>
        </a:p>
      </dgm:t>
    </dgm:pt>
    <dgm:pt modelId="{E46D6D5C-A898-48F2-A66D-822B0B1F0F31}" type="sibTrans" cxnId="{09ABB621-165B-4E95-93B2-FAA0D2AD5237}">
      <dgm:prSet/>
      <dgm:spPr/>
      <dgm:t>
        <a:bodyPr/>
        <a:lstStyle/>
        <a:p>
          <a:endParaRPr lang="en-US"/>
        </a:p>
      </dgm:t>
    </dgm:pt>
    <dgm:pt modelId="{D137C0A0-A7E1-451E-8934-3DF5AE68DEB0}">
      <dgm:prSet phldrT="[Text]"/>
      <dgm:spPr/>
      <dgm:t>
        <a:bodyPr/>
        <a:lstStyle/>
        <a:p>
          <a:r>
            <a:rPr lang="en-US"/>
            <a:t>Understanding Energy Use</a:t>
          </a:r>
        </a:p>
      </dgm:t>
    </dgm:pt>
    <dgm:pt modelId="{3146B46C-7AAC-483C-AAD4-82AAD6968309}" type="parTrans" cxnId="{5DF46755-C8E0-4B32-955D-55C4D9908E95}">
      <dgm:prSet/>
      <dgm:spPr/>
      <dgm:t>
        <a:bodyPr/>
        <a:lstStyle/>
        <a:p>
          <a:endParaRPr lang="en-US"/>
        </a:p>
      </dgm:t>
    </dgm:pt>
    <dgm:pt modelId="{E4BAE649-0DDC-46B7-BCD4-E1C18726BE05}" type="sibTrans" cxnId="{5DF46755-C8E0-4B32-955D-55C4D9908E95}">
      <dgm:prSet/>
      <dgm:spPr/>
      <dgm:t>
        <a:bodyPr/>
        <a:lstStyle/>
        <a:p>
          <a:endParaRPr lang="en-US"/>
        </a:p>
      </dgm:t>
    </dgm:pt>
    <dgm:pt modelId="{D54BFDEC-FF25-4D57-83D9-033DA8DD4CE6}">
      <dgm:prSet phldrT="[Text]"/>
      <dgm:spPr/>
      <dgm:t>
        <a:bodyPr/>
        <a:lstStyle/>
        <a:p>
          <a:r>
            <a:rPr lang="en-US"/>
            <a:t>Planning and organise</a:t>
          </a:r>
        </a:p>
      </dgm:t>
    </dgm:pt>
    <dgm:pt modelId="{47C04584-B096-440A-B4D6-79BBE41E1158}" type="parTrans" cxnId="{1250228F-8A43-430C-BCEB-EA7DF271E86B}">
      <dgm:prSet/>
      <dgm:spPr/>
      <dgm:t>
        <a:bodyPr/>
        <a:lstStyle/>
        <a:p>
          <a:endParaRPr lang="en-US"/>
        </a:p>
      </dgm:t>
    </dgm:pt>
    <dgm:pt modelId="{80F4BEC5-BA73-4943-ADA6-79B78AA5A3DF}" type="sibTrans" cxnId="{1250228F-8A43-430C-BCEB-EA7DF271E86B}">
      <dgm:prSet/>
      <dgm:spPr/>
      <dgm:t>
        <a:bodyPr/>
        <a:lstStyle/>
        <a:p>
          <a:endParaRPr lang="en-US"/>
        </a:p>
      </dgm:t>
    </dgm:pt>
    <dgm:pt modelId="{DFEAC127-9192-4C8A-9BC0-E3FE5D8B98FF}">
      <dgm:prSet phldrT="[Text]"/>
      <dgm:spPr/>
      <dgm:t>
        <a:bodyPr/>
        <a:lstStyle/>
        <a:p>
          <a:r>
            <a:rPr lang="en-US"/>
            <a:t>Implimentation</a:t>
          </a:r>
        </a:p>
      </dgm:t>
    </dgm:pt>
    <dgm:pt modelId="{29998DBE-A836-4D40-AB75-A6858F696DCD}" type="parTrans" cxnId="{E901E763-1C1C-4E33-8231-CB84BDC1DE4A}">
      <dgm:prSet/>
      <dgm:spPr/>
      <dgm:t>
        <a:bodyPr/>
        <a:lstStyle/>
        <a:p>
          <a:endParaRPr lang="en-US"/>
        </a:p>
      </dgm:t>
    </dgm:pt>
    <dgm:pt modelId="{BBCDE888-112B-4593-8C4D-68D8D54F36A0}" type="sibTrans" cxnId="{E901E763-1C1C-4E33-8231-CB84BDC1DE4A}">
      <dgm:prSet/>
      <dgm:spPr/>
      <dgm:t>
        <a:bodyPr/>
        <a:lstStyle/>
        <a:p>
          <a:endParaRPr lang="en-US"/>
        </a:p>
      </dgm:t>
    </dgm:pt>
    <dgm:pt modelId="{DF0A3234-E4C8-4BB0-9CF7-58A0DD492358}">
      <dgm:prSet phldrT="[Text]"/>
      <dgm:spPr/>
      <dgm:t>
        <a:bodyPr/>
        <a:lstStyle/>
        <a:p>
          <a:r>
            <a:rPr lang="en-US"/>
            <a:t>Verification, Monitoring and Reporting</a:t>
          </a:r>
        </a:p>
      </dgm:t>
    </dgm:pt>
    <dgm:pt modelId="{39F0392B-DB89-4B6C-A962-6817C7A021DC}" type="parTrans" cxnId="{592CDEBD-B9DB-4ADC-8612-8ED476F4BBFC}">
      <dgm:prSet/>
      <dgm:spPr/>
      <dgm:t>
        <a:bodyPr/>
        <a:lstStyle/>
        <a:p>
          <a:endParaRPr lang="en-US"/>
        </a:p>
      </dgm:t>
    </dgm:pt>
    <dgm:pt modelId="{1EAA7452-90E2-4FDB-BBB2-5BEEE342679D}" type="sibTrans" cxnId="{592CDEBD-B9DB-4ADC-8612-8ED476F4BBFC}">
      <dgm:prSet/>
      <dgm:spPr/>
      <dgm:t>
        <a:bodyPr/>
        <a:lstStyle/>
        <a:p>
          <a:endParaRPr lang="en-US"/>
        </a:p>
      </dgm:t>
    </dgm:pt>
    <dgm:pt modelId="{75EAA98D-4F5A-4DDF-B538-649319E47E02}" type="pres">
      <dgm:prSet presAssocID="{27EB00A8-C9DE-44A7-8E17-81CEBD868F9A}" presName="cycle" presStyleCnt="0">
        <dgm:presLayoutVars>
          <dgm:dir/>
          <dgm:resizeHandles val="exact"/>
        </dgm:presLayoutVars>
      </dgm:prSet>
      <dgm:spPr/>
      <dgm:t>
        <a:bodyPr/>
        <a:lstStyle/>
        <a:p>
          <a:endParaRPr lang="en-US"/>
        </a:p>
      </dgm:t>
    </dgm:pt>
    <dgm:pt modelId="{F0AB7847-367B-479F-B85B-2C32A5FAC85F}" type="pres">
      <dgm:prSet presAssocID="{523C86F8-FCB7-4880-ABA0-1C9714A9F446}" presName="node" presStyleLbl="node1" presStyleIdx="0" presStyleCnt="5">
        <dgm:presLayoutVars>
          <dgm:bulletEnabled val="1"/>
        </dgm:presLayoutVars>
      </dgm:prSet>
      <dgm:spPr/>
      <dgm:t>
        <a:bodyPr/>
        <a:lstStyle/>
        <a:p>
          <a:endParaRPr lang="en-US"/>
        </a:p>
      </dgm:t>
    </dgm:pt>
    <dgm:pt modelId="{B5CBBB1E-1F0F-442E-9EC9-B1BD8C2E9D1B}" type="pres">
      <dgm:prSet presAssocID="{E46D6D5C-A898-48F2-A66D-822B0B1F0F31}" presName="sibTrans" presStyleLbl="sibTrans2D1" presStyleIdx="0" presStyleCnt="5"/>
      <dgm:spPr/>
      <dgm:t>
        <a:bodyPr/>
        <a:lstStyle/>
        <a:p>
          <a:endParaRPr lang="en-US"/>
        </a:p>
      </dgm:t>
    </dgm:pt>
    <dgm:pt modelId="{11D55E79-C8EA-4643-A568-BAF0A365AA13}" type="pres">
      <dgm:prSet presAssocID="{E46D6D5C-A898-48F2-A66D-822B0B1F0F31}" presName="connectorText" presStyleLbl="sibTrans2D1" presStyleIdx="0" presStyleCnt="5"/>
      <dgm:spPr/>
      <dgm:t>
        <a:bodyPr/>
        <a:lstStyle/>
        <a:p>
          <a:endParaRPr lang="en-US"/>
        </a:p>
      </dgm:t>
    </dgm:pt>
    <dgm:pt modelId="{A3D2BDA6-2F95-4754-9552-57D5E5BEDD9E}" type="pres">
      <dgm:prSet presAssocID="{D137C0A0-A7E1-451E-8934-3DF5AE68DEB0}" presName="node" presStyleLbl="node1" presStyleIdx="1" presStyleCnt="5" custRadScaleRad="101469" custRadScaleInc="-3080">
        <dgm:presLayoutVars>
          <dgm:bulletEnabled val="1"/>
        </dgm:presLayoutVars>
      </dgm:prSet>
      <dgm:spPr/>
      <dgm:t>
        <a:bodyPr/>
        <a:lstStyle/>
        <a:p>
          <a:endParaRPr lang="en-US"/>
        </a:p>
      </dgm:t>
    </dgm:pt>
    <dgm:pt modelId="{EA9CD8A1-A5C3-4B10-8620-44A5BE2116AF}" type="pres">
      <dgm:prSet presAssocID="{E4BAE649-0DDC-46B7-BCD4-E1C18726BE05}" presName="sibTrans" presStyleLbl="sibTrans2D1" presStyleIdx="1" presStyleCnt="5"/>
      <dgm:spPr/>
      <dgm:t>
        <a:bodyPr/>
        <a:lstStyle/>
        <a:p>
          <a:endParaRPr lang="en-US"/>
        </a:p>
      </dgm:t>
    </dgm:pt>
    <dgm:pt modelId="{68ED08D0-596B-470E-BAFA-AEC4F615AD33}" type="pres">
      <dgm:prSet presAssocID="{E4BAE649-0DDC-46B7-BCD4-E1C18726BE05}" presName="connectorText" presStyleLbl="sibTrans2D1" presStyleIdx="1" presStyleCnt="5"/>
      <dgm:spPr/>
      <dgm:t>
        <a:bodyPr/>
        <a:lstStyle/>
        <a:p>
          <a:endParaRPr lang="en-US"/>
        </a:p>
      </dgm:t>
    </dgm:pt>
    <dgm:pt modelId="{EA791A26-9971-43C5-A416-F3A3D337E651}" type="pres">
      <dgm:prSet presAssocID="{D54BFDEC-FF25-4D57-83D9-033DA8DD4CE6}" presName="node" presStyleLbl="node1" presStyleIdx="2" presStyleCnt="5">
        <dgm:presLayoutVars>
          <dgm:bulletEnabled val="1"/>
        </dgm:presLayoutVars>
      </dgm:prSet>
      <dgm:spPr/>
      <dgm:t>
        <a:bodyPr/>
        <a:lstStyle/>
        <a:p>
          <a:endParaRPr lang="en-US"/>
        </a:p>
      </dgm:t>
    </dgm:pt>
    <dgm:pt modelId="{D5754C52-B6B6-4821-9DBA-A6E234ABAED3}" type="pres">
      <dgm:prSet presAssocID="{80F4BEC5-BA73-4943-ADA6-79B78AA5A3DF}" presName="sibTrans" presStyleLbl="sibTrans2D1" presStyleIdx="2" presStyleCnt="5"/>
      <dgm:spPr/>
      <dgm:t>
        <a:bodyPr/>
        <a:lstStyle/>
        <a:p>
          <a:endParaRPr lang="en-US"/>
        </a:p>
      </dgm:t>
    </dgm:pt>
    <dgm:pt modelId="{E55A733F-32A4-4168-A7FD-AE787F96149E}" type="pres">
      <dgm:prSet presAssocID="{80F4BEC5-BA73-4943-ADA6-79B78AA5A3DF}" presName="connectorText" presStyleLbl="sibTrans2D1" presStyleIdx="2" presStyleCnt="5"/>
      <dgm:spPr/>
      <dgm:t>
        <a:bodyPr/>
        <a:lstStyle/>
        <a:p>
          <a:endParaRPr lang="en-US"/>
        </a:p>
      </dgm:t>
    </dgm:pt>
    <dgm:pt modelId="{7E29EB72-7823-4C56-9E78-5C388D27EB0C}" type="pres">
      <dgm:prSet presAssocID="{DFEAC127-9192-4C8A-9BC0-E3FE5D8B98FF}" presName="node" presStyleLbl="node1" presStyleIdx="3" presStyleCnt="5">
        <dgm:presLayoutVars>
          <dgm:bulletEnabled val="1"/>
        </dgm:presLayoutVars>
      </dgm:prSet>
      <dgm:spPr/>
      <dgm:t>
        <a:bodyPr/>
        <a:lstStyle/>
        <a:p>
          <a:endParaRPr lang="en-US"/>
        </a:p>
      </dgm:t>
    </dgm:pt>
    <dgm:pt modelId="{1CFDEC62-6473-4EE0-A8B9-736212359F85}" type="pres">
      <dgm:prSet presAssocID="{BBCDE888-112B-4593-8C4D-68D8D54F36A0}" presName="sibTrans" presStyleLbl="sibTrans2D1" presStyleIdx="3" presStyleCnt="5"/>
      <dgm:spPr/>
      <dgm:t>
        <a:bodyPr/>
        <a:lstStyle/>
        <a:p>
          <a:endParaRPr lang="en-US"/>
        </a:p>
      </dgm:t>
    </dgm:pt>
    <dgm:pt modelId="{43259DDC-5F48-480A-BF63-8A171BD79BBF}" type="pres">
      <dgm:prSet presAssocID="{BBCDE888-112B-4593-8C4D-68D8D54F36A0}" presName="connectorText" presStyleLbl="sibTrans2D1" presStyleIdx="3" presStyleCnt="5"/>
      <dgm:spPr/>
      <dgm:t>
        <a:bodyPr/>
        <a:lstStyle/>
        <a:p>
          <a:endParaRPr lang="en-US"/>
        </a:p>
      </dgm:t>
    </dgm:pt>
    <dgm:pt modelId="{6CBE34EC-FFAA-4A1C-BBD0-1D3A2ADFCC5B}" type="pres">
      <dgm:prSet presAssocID="{DF0A3234-E4C8-4BB0-9CF7-58A0DD492358}" presName="node" presStyleLbl="node1" presStyleIdx="4" presStyleCnt="5">
        <dgm:presLayoutVars>
          <dgm:bulletEnabled val="1"/>
        </dgm:presLayoutVars>
      </dgm:prSet>
      <dgm:spPr/>
      <dgm:t>
        <a:bodyPr/>
        <a:lstStyle/>
        <a:p>
          <a:endParaRPr lang="en-US"/>
        </a:p>
      </dgm:t>
    </dgm:pt>
    <dgm:pt modelId="{08ED4625-D613-4A79-9DE6-7E152D3E922F}" type="pres">
      <dgm:prSet presAssocID="{1EAA7452-90E2-4FDB-BBB2-5BEEE342679D}" presName="sibTrans" presStyleLbl="sibTrans2D1" presStyleIdx="4" presStyleCnt="5"/>
      <dgm:spPr/>
      <dgm:t>
        <a:bodyPr/>
        <a:lstStyle/>
        <a:p>
          <a:endParaRPr lang="en-US"/>
        </a:p>
      </dgm:t>
    </dgm:pt>
    <dgm:pt modelId="{96AC3957-8578-44C7-BB20-62427321530E}" type="pres">
      <dgm:prSet presAssocID="{1EAA7452-90E2-4FDB-BBB2-5BEEE342679D}" presName="connectorText" presStyleLbl="sibTrans2D1" presStyleIdx="4" presStyleCnt="5"/>
      <dgm:spPr/>
      <dgm:t>
        <a:bodyPr/>
        <a:lstStyle/>
        <a:p>
          <a:endParaRPr lang="en-US"/>
        </a:p>
      </dgm:t>
    </dgm:pt>
  </dgm:ptLst>
  <dgm:cxnLst>
    <dgm:cxn modelId="{559A8B37-1D3D-4035-B7E2-9CBFFA841444}" type="presOf" srcId="{523C86F8-FCB7-4880-ABA0-1C9714A9F446}" destId="{F0AB7847-367B-479F-B85B-2C32A5FAC85F}" srcOrd="0" destOrd="0" presId="urn:microsoft.com/office/officeart/2005/8/layout/cycle2"/>
    <dgm:cxn modelId="{7E573F0C-677F-4807-BE76-447272A27A1C}" type="presOf" srcId="{BBCDE888-112B-4593-8C4D-68D8D54F36A0}" destId="{1CFDEC62-6473-4EE0-A8B9-736212359F85}" srcOrd="0" destOrd="0" presId="urn:microsoft.com/office/officeart/2005/8/layout/cycle2"/>
    <dgm:cxn modelId="{62A22CA3-82A1-40AC-A8AB-A7C78B1E5CBB}" type="presOf" srcId="{80F4BEC5-BA73-4943-ADA6-79B78AA5A3DF}" destId="{E55A733F-32A4-4168-A7FD-AE787F96149E}" srcOrd="1" destOrd="0" presId="urn:microsoft.com/office/officeart/2005/8/layout/cycle2"/>
    <dgm:cxn modelId="{36036436-2214-42C8-901E-C178C153B7A6}" type="presOf" srcId="{27EB00A8-C9DE-44A7-8E17-81CEBD868F9A}" destId="{75EAA98D-4F5A-4DDF-B538-649319E47E02}" srcOrd="0" destOrd="0" presId="urn:microsoft.com/office/officeart/2005/8/layout/cycle2"/>
    <dgm:cxn modelId="{E901E763-1C1C-4E33-8231-CB84BDC1DE4A}" srcId="{27EB00A8-C9DE-44A7-8E17-81CEBD868F9A}" destId="{DFEAC127-9192-4C8A-9BC0-E3FE5D8B98FF}" srcOrd="3" destOrd="0" parTransId="{29998DBE-A836-4D40-AB75-A6858F696DCD}" sibTransId="{BBCDE888-112B-4593-8C4D-68D8D54F36A0}"/>
    <dgm:cxn modelId="{51D58824-4A71-45DD-B2D0-53C9C2BBB513}" type="presOf" srcId="{1EAA7452-90E2-4FDB-BBB2-5BEEE342679D}" destId="{96AC3957-8578-44C7-BB20-62427321530E}" srcOrd="1" destOrd="0" presId="urn:microsoft.com/office/officeart/2005/8/layout/cycle2"/>
    <dgm:cxn modelId="{B36ACDC6-4F24-473C-9D5C-8A6159FEF7EA}" type="presOf" srcId="{DFEAC127-9192-4C8A-9BC0-E3FE5D8B98FF}" destId="{7E29EB72-7823-4C56-9E78-5C388D27EB0C}" srcOrd="0" destOrd="0" presId="urn:microsoft.com/office/officeart/2005/8/layout/cycle2"/>
    <dgm:cxn modelId="{D3C98DD8-3285-48CD-A9ED-2EB991B52DF5}" type="presOf" srcId="{D137C0A0-A7E1-451E-8934-3DF5AE68DEB0}" destId="{A3D2BDA6-2F95-4754-9552-57D5E5BEDD9E}" srcOrd="0" destOrd="0" presId="urn:microsoft.com/office/officeart/2005/8/layout/cycle2"/>
    <dgm:cxn modelId="{E1EC5721-0317-40B0-A361-37F6FE034816}" type="presOf" srcId="{E46D6D5C-A898-48F2-A66D-822B0B1F0F31}" destId="{B5CBBB1E-1F0F-442E-9EC9-B1BD8C2E9D1B}" srcOrd="0" destOrd="0" presId="urn:microsoft.com/office/officeart/2005/8/layout/cycle2"/>
    <dgm:cxn modelId="{0E0506B4-F7A3-42D4-80B5-2D4E8752101B}" type="presOf" srcId="{E46D6D5C-A898-48F2-A66D-822B0B1F0F31}" destId="{11D55E79-C8EA-4643-A568-BAF0A365AA13}" srcOrd="1" destOrd="0" presId="urn:microsoft.com/office/officeart/2005/8/layout/cycle2"/>
    <dgm:cxn modelId="{32AAC325-E257-431D-96CC-88D6DF3920C6}" type="presOf" srcId="{E4BAE649-0DDC-46B7-BCD4-E1C18726BE05}" destId="{EA9CD8A1-A5C3-4B10-8620-44A5BE2116AF}" srcOrd="0" destOrd="0" presId="urn:microsoft.com/office/officeart/2005/8/layout/cycle2"/>
    <dgm:cxn modelId="{5DF46755-C8E0-4B32-955D-55C4D9908E95}" srcId="{27EB00A8-C9DE-44A7-8E17-81CEBD868F9A}" destId="{D137C0A0-A7E1-451E-8934-3DF5AE68DEB0}" srcOrd="1" destOrd="0" parTransId="{3146B46C-7AAC-483C-AAD4-82AAD6968309}" sibTransId="{E4BAE649-0DDC-46B7-BCD4-E1C18726BE05}"/>
    <dgm:cxn modelId="{09ABB621-165B-4E95-93B2-FAA0D2AD5237}" srcId="{27EB00A8-C9DE-44A7-8E17-81CEBD868F9A}" destId="{523C86F8-FCB7-4880-ABA0-1C9714A9F446}" srcOrd="0" destOrd="0" parTransId="{ADC67AC6-3007-4650-B844-83ACCDCEA78D}" sibTransId="{E46D6D5C-A898-48F2-A66D-822B0B1F0F31}"/>
    <dgm:cxn modelId="{592CDEBD-B9DB-4ADC-8612-8ED476F4BBFC}" srcId="{27EB00A8-C9DE-44A7-8E17-81CEBD868F9A}" destId="{DF0A3234-E4C8-4BB0-9CF7-58A0DD492358}" srcOrd="4" destOrd="0" parTransId="{39F0392B-DB89-4B6C-A962-6817C7A021DC}" sibTransId="{1EAA7452-90E2-4FDB-BBB2-5BEEE342679D}"/>
    <dgm:cxn modelId="{BD69F1AB-FFFF-4110-BCC4-91CC7FCFAC6B}" type="presOf" srcId="{1EAA7452-90E2-4FDB-BBB2-5BEEE342679D}" destId="{08ED4625-D613-4A79-9DE6-7E152D3E922F}" srcOrd="0" destOrd="0" presId="urn:microsoft.com/office/officeart/2005/8/layout/cycle2"/>
    <dgm:cxn modelId="{85425A2A-2A79-46D9-B261-72225BE10152}" type="presOf" srcId="{80F4BEC5-BA73-4943-ADA6-79B78AA5A3DF}" destId="{D5754C52-B6B6-4821-9DBA-A6E234ABAED3}" srcOrd="0" destOrd="0" presId="urn:microsoft.com/office/officeart/2005/8/layout/cycle2"/>
    <dgm:cxn modelId="{48D116BF-BAE3-4623-8D8E-0A9D44D51B9D}" type="presOf" srcId="{D54BFDEC-FF25-4D57-83D9-033DA8DD4CE6}" destId="{EA791A26-9971-43C5-A416-F3A3D337E651}" srcOrd="0" destOrd="0" presId="urn:microsoft.com/office/officeart/2005/8/layout/cycle2"/>
    <dgm:cxn modelId="{1250228F-8A43-430C-BCEB-EA7DF271E86B}" srcId="{27EB00A8-C9DE-44A7-8E17-81CEBD868F9A}" destId="{D54BFDEC-FF25-4D57-83D9-033DA8DD4CE6}" srcOrd="2" destOrd="0" parTransId="{47C04584-B096-440A-B4D6-79BBE41E1158}" sibTransId="{80F4BEC5-BA73-4943-ADA6-79B78AA5A3DF}"/>
    <dgm:cxn modelId="{9543D162-2A73-4499-A441-E4CFDBE45431}" type="presOf" srcId="{DF0A3234-E4C8-4BB0-9CF7-58A0DD492358}" destId="{6CBE34EC-FFAA-4A1C-BBD0-1D3A2ADFCC5B}" srcOrd="0" destOrd="0" presId="urn:microsoft.com/office/officeart/2005/8/layout/cycle2"/>
    <dgm:cxn modelId="{D6A19A30-B194-4E88-9F0C-8353040C8AB7}" type="presOf" srcId="{E4BAE649-0DDC-46B7-BCD4-E1C18726BE05}" destId="{68ED08D0-596B-470E-BAFA-AEC4F615AD33}" srcOrd="1" destOrd="0" presId="urn:microsoft.com/office/officeart/2005/8/layout/cycle2"/>
    <dgm:cxn modelId="{ECD82D7D-77DC-48DB-82DF-2A76FFF016BA}" type="presOf" srcId="{BBCDE888-112B-4593-8C4D-68D8D54F36A0}" destId="{43259DDC-5F48-480A-BF63-8A171BD79BBF}" srcOrd="1" destOrd="0" presId="urn:microsoft.com/office/officeart/2005/8/layout/cycle2"/>
    <dgm:cxn modelId="{D9AB207A-2CA0-4974-87FE-ABCC8ABFF789}" type="presParOf" srcId="{75EAA98D-4F5A-4DDF-B538-649319E47E02}" destId="{F0AB7847-367B-479F-B85B-2C32A5FAC85F}" srcOrd="0" destOrd="0" presId="urn:microsoft.com/office/officeart/2005/8/layout/cycle2"/>
    <dgm:cxn modelId="{3BE390CC-F994-42DE-A52E-D33A0D4612A4}" type="presParOf" srcId="{75EAA98D-4F5A-4DDF-B538-649319E47E02}" destId="{B5CBBB1E-1F0F-442E-9EC9-B1BD8C2E9D1B}" srcOrd="1" destOrd="0" presId="urn:microsoft.com/office/officeart/2005/8/layout/cycle2"/>
    <dgm:cxn modelId="{73CB180F-ADC0-43DF-B567-AE404BAB9383}" type="presParOf" srcId="{B5CBBB1E-1F0F-442E-9EC9-B1BD8C2E9D1B}" destId="{11D55E79-C8EA-4643-A568-BAF0A365AA13}" srcOrd="0" destOrd="0" presId="urn:microsoft.com/office/officeart/2005/8/layout/cycle2"/>
    <dgm:cxn modelId="{1151DBD2-FF19-46BC-93F6-7B9090F1C127}" type="presParOf" srcId="{75EAA98D-4F5A-4DDF-B538-649319E47E02}" destId="{A3D2BDA6-2F95-4754-9552-57D5E5BEDD9E}" srcOrd="2" destOrd="0" presId="urn:microsoft.com/office/officeart/2005/8/layout/cycle2"/>
    <dgm:cxn modelId="{9925E9A8-C2FF-4756-A957-794E00F39AD5}" type="presParOf" srcId="{75EAA98D-4F5A-4DDF-B538-649319E47E02}" destId="{EA9CD8A1-A5C3-4B10-8620-44A5BE2116AF}" srcOrd="3" destOrd="0" presId="urn:microsoft.com/office/officeart/2005/8/layout/cycle2"/>
    <dgm:cxn modelId="{29299649-B6DB-4A94-9A3D-4C8B30ACD00E}" type="presParOf" srcId="{EA9CD8A1-A5C3-4B10-8620-44A5BE2116AF}" destId="{68ED08D0-596B-470E-BAFA-AEC4F615AD33}" srcOrd="0" destOrd="0" presId="urn:microsoft.com/office/officeart/2005/8/layout/cycle2"/>
    <dgm:cxn modelId="{F32597E5-B0DF-4783-90BF-C4C9F1C861A3}" type="presParOf" srcId="{75EAA98D-4F5A-4DDF-B538-649319E47E02}" destId="{EA791A26-9971-43C5-A416-F3A3D337E651}" srcOrd="4" destOrd="0" presId="urn:microsoft.com/office/officeart/2005/8/layout/cycle2"/>
    <dgm:cxn modelId="{42A0090E-30F3-4C19-9B9F-3E4DA057182F}" type="presParOf" srcId="{75EAA98D-4F5A-4DDF-B538-649319E47E02}" destId="{D5754C52-B6B6-4821-9DBA-A6E234ABAED3}" srcOrd="5" destOrd="0" presId="urn:microsoft.com/office/officeart/2005/8/layout/cycle2"/>
    <dgm:cxn modelId="{B8285574-61D9-49B2-B514-4FCF598DAC3B}" type="presParOf" srcId="{D5754C52-B6B6-4821-9DBA-A6E234ABAED3}" destId="{E55A733F-32A4-4168-A7FD-AE787F96149E}" srcOrd="0" destOrd="0" presId="urn:microsoft.com/office/officeart/2005/8/layout/cycle2"/>
    <dgm:cxn modelId="{6A129153-4543-4EF3-A632-7BB6B21CAF0F}" type="presParOf" srcId="{75EAA98D-4F5A-4DDF-B538-649319E47E02}" destId="{7E29EB72-7823-4C56-9E78-5C388D27EB0C}" srcOrd="6" destOrd="0" presId="urn:microsoft.com/office/officeart/2005/8/layout/cycle2"/>
    <dgm:cxn modelId="{477D51F3-CFB1-4943-9957-6B6E2D7B9EAC}" type="presParOf" srcId="{75EAA98D-4F5A-4DDF-B538-649319E47E02}" destId="{1CFDEC62-6473-4EE0-A8B9-736212359F85}" srcOrd="7" destOrd="0" presId="urn:microsoft.com/office/officeart/2005/8/layout/cycle2"/>
    <dgm:cxn modelId="{C660C882-5FE4-49A2-AAEC-B5F955CBF77E}" type="presParOf" srcId="{1CFDEC62-6473-4EE0-A8B9-736212359F85}" destId="{43259DDC-5F48-480A-BF63-8A171BD79BBF}" srcOrd="0" destOrd="0" presId="urn:microsoft.com/office/officeart/2005/8/layout/cycle2"/>
    <dgm:cxn modelId="{0D4E1DF1-3E93-4AD4-96F8-CF11CD1854F6}" type="presParOf" srcId="{75EAA98D-4F5A-4DDF-B538-649319E47E02}" destId="{6CBE34EC-FFAA-4A1C-BBD0-1D3A2ADFCC5B}" srcOrd="8" destOrd="0" presId="urn:microsoft.com/office/officeart/2005/8/layout/cycle2"/>
    <dgm:cxn modelId="{23669074-4E2C-42DA-8DF7-6D939D47D2D8}" type="presParOf" srcId="{75EAA98D-4F5A-4DDF-B538-649319E47E02}" destId="{08ED4625-D613-4A79-9DE6-7E152D3E922F}" srcOrd="9" destOrd="0" presId="urn:microsoft.com/office/officeart/2005/8/layout/cycle2"/>
    <dgm:cxn modelId="{53EE15AE-DF44-4738-AF57-6C1D8BCF1ED6}" type="presParOf" srcId="{08ED4625-D613-4A79-9DE6-7E152D3E922F}" destId="{96AC3957-8578-44C7-BB20-62427321530E}" srcOrd="0" destOrd="0" presId="urn:microsoft.com/office/officeart/2005/8/layout/cycle2"/>
  </dgm:cxnLst>
  <dgm:bg/>
  <dgm:whole/>
</dgm:dataModel>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95E54-E458-40D6-9354-D5E388A6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6</Pages>
  <Words>2212</Words>
  <Characters>12613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c:creator>
  <cp:lastModifiedBy>ee</cp:lastModifiedBy>
  <cp:revision>37</cp:revision>
  <dcterms:created xsi:type="dcterms:W3CDTF">2019-09-24T05:07:00Z</dcterms:created>
  <dcterms:modified xsi:type="dcterms:W3CDTF">2019-10-03T04:09:00Z</dcterms:modified>
</cp:coreProperties>
</file>